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A94" w:rsidRDefault="00671B20" w:rsidP="00671B20">
      <w:pPr>
        <w:spacing w:line="589" w:lineRule="exact"/>
        <w:jc w:val="center"/>
        <w:rPr>
          <w:rFonts w:ascii="方正小标宋简体" w:eastAsia="方正小标宋简体"/>
          <w:sz w:val="44"/>
          <w:szCs w:val="44"/>
        </w:rPr>
      </w:pPr>
      <w:r>
        <w:rPr>
          <w:rFonts w:ascii="方正小标宋简体" w:eastAsia="方正小标宋简体" w:hint="eastAsia"/>
          <w:sz w:val="44"/>
          <w:szCs w:val="44"/>
        </w:rPr>
        <w:t>党委</w:t>
      </w:r>
      <w:r>
        <w:rPr>
          <w:rFonts w:ascii="方正小标宋简体" w:eastAsia="方正小标宋简体"/>
          <w:sz w:val="44"/>
          <w:szCs w:val="44"/>
        </w:rPr>
        <w:t>办公室</w:t>
      </w:r>
      <w:r>
        <w:rPr>
          <w:rFonts w:ascii="方正小标宋简体" w:eastAsia="方正小标宋简体" w:hint="eastAsia"/>
          <w:sz w:val="44"/>
          <w:szCs w:val="44"/>
        </w:rPr>
        <w:t>信访业务</w:t>
      </w:r>
      <w:r>
        <w:rPr>
          <w:rFonts w:ascii="方正小标宋简体" w:eastAsia="方正小标宋简体"/>
          <w:sz w:val="44"/>
          <w:szCs w:val="44"/>
        </w:rPr>
        <w:t>流程指南</w:t>
      </w:r>
    </w:p>
    <w:p w:rsidR="00671B20" w:rsidRDefault="00671B20" w:rsidP="00671B20">
      <w:pPr>
        <w:spacing w:line="589" w:lineRule="exact"/>
        <w:jc w:val="center"/>
        <w:rPr>
          <w:rFonts w:ascii="方正小标宋简体" w:eastAsia="方正小标宋简体"/>
          <w:sz w:val="44"/>
          <w:szCs w:val="44"/>
        </w:rPr>
      </w:pPr>
    </w:p>
    <w:p w:rsidR="00671B20" w:rsidRPr="004A1725" w:rsidRDefault="00671B20" w:rsidP="00671B20">
      <w:pPr>
        <w:spacing w:line="400" w:lineRule="exact"/>
        <w:jc w:val="left"/>
        <w:rPr>
          <w:rFonts w:ascii="黑体" w:eastAsia="黑体" w:hAnsi="黑体"/>
          <w:b/>
          <w:color w:val="000000"/>
          <w:sz w:val="28"/>
          <w:szCs w:val="28"/>
        </w:rPr>
      </w:pPr>
      <w:r w:rsidRPr="004A1725">
        <w:rPr>
          <w:rFonts w:ascii="黑体" w:eastAsia="黑体" w:hAnsi="黑体" w:hint="eastAsia"/>
          <w:b/>
          <w:color w:val="000000"/>
          <w:sz w:val="28"/>
          <w:szCs w:val="28"/>
        </w:rPr>
        <w:t>一、流程说明</w:t>
      </w:r>
    </w:p>
    <w:p w:rsidR="00671B20" w:rsidRDefault="00671B20" w:rsidP="00671B20">
      <w:pPr>
        <w:spacing w:line="400" w:lineRule="exact"/>
        <w:jc w:val="left"/>
        <w:rPr>
          <w:rFonts w:ascii="仿宋_GB2312" w:eastAsia="仿宋_GB2312"/>
          <w:b/>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69"/>
        <w:gridCol w:w="2595"/>
        <w:gridCol w:w="2595"/>
        <w:gridCol w:w="2595"/>
      </w:tblGrid>
      <w:tr w:rsidR="00671B20" w:rsidTr="002C7EB5">
        <w:trPr>
          <w:trHeight w:val="1026"/>
        </w:trPr>
        <w:tc>
          <w:tcPr>
            <w:tcW w:w="2069" w:type="dxa"/>
            <w:vAlign w:val="center"/>
          </w:tcPr>
          <w:p w:rsidR="00671B20" w:rsidRDefault="00671B20" w:rsidP="002C7EB5">
            <w:pPr>
              <w:jc w:val="center"/>
              <w:rPr>
                <w:rFonts w:ascii="仿宋_GB2312" w:eastAsia="仿宋_GB2312" w:hAnsi="华文中宋"/>
                <w:b/>
                <w:sz w:val="28"/>
                <w:szCs w:val="28"/>
              </w:rPr>
            </w:pPr>
            <w:r>
              <w:rPr>
                <w:rFonts w:ascii="仿宋_GB2312" w:eastAsia="仿宋_GB2312" w:hAnsi="华文中宋" w:hint="eastAsia"/>
                <w:b/>
                <w:sz w:val="28"/>
                <w:szCs w:val="28"/>
              </w:rPr>
              <w:t>所属单位/科室</w:t>
            </w:r>
          </w:p>
        </w:tc>
        <w:tc>
          <w:tcPr>
            <w:tcW w:w="7785" w:type="dxa"/>
            <w:gridSpan w:val="3"/>
            <w:vAlign w:val="center"/>
          </w:tcPr>
          <w:p w:rsidR="00671B20" w:rsidRDefault="00671B20" w:rsidP="002C7EB5">
            <w:pPr>
              <w:spacing w:line="500" w:lineRule="exact"/>
              <w:jc w:val="left"/>
              <w:rPr>
                <w:rFonts w:ascii="仿宋_GB2312" w:eastAsia="仿宋_GB2312"/>
                <w:sz w:val="28"/>
                <w:szCs w:val="28"/>
              </w:rPr>
            </w:pPr>
            <w:r>
              <w:rPr>
                <w:rFonts w:ascii="仿宋_GB2312" w:eastAsia="仿宋_GB2312" w:hint="eastAsia"/>
                <w:sz w:val="28"/>
                <w:szCs w:val="28"/>
              </w:rPr>
              <w:t>党委办公室</w:t>
            </w:r>
          </w:p>
        </w:tc>
      </w:tr>
      <w:tr w:rsidR="00671B20" w:rsidTr="002C7EB5">
        <w:trPr>
          <w:trHeight w:val="761"/>
        </w:trPr>
        <w:tc>
          <w:tcPr>
            <w:tcW w:w="2069" w:type="dxa"/>
            <w:vAlign w:val="center"/>
          </w:tcPr>
          <w:p w:rsidR="00671B20" w:rsidRDefault="00671B20" w:rsidP="002C7EB5">
            <w:pPr>
              <w:jc w:val="center"/>
              <w:rPr>
                <w:rFonts w:ascii="仿宋_GB2312" w:eastAsia="仿宋_GB2312" w:hAnsi="华文中宋"/>
                <w:b/>
                <w:sz w:val="28"/>
                <w:szCs w:val="28"/>
              </w:rPr>
            </w:pPr>
            <w:r>
              <w:rPr>
                <w:rFonts w:ascii="仿宋_GB2312" w:eastAsia="仿宋_GB2312" w:hAnsi="华文中宋" w:hint="eastAsia"/>
                <w:b/>
                <w:sz w:val="28"/>
                <w:szCs w:val="28"/>
              </w:rPr>
              <w:t>联系人</w:t>
            </w:r>
          </w:p>
        </w:tc>
        <w:tc>
          <w:tcPr>
            <w:tcW w:w="2595" w:type="dxa"/>
            <w:vAlign w:val="center"/>
          </w:tcPr>
          <w:p w:rsidR="00671B20" w:rsidRDefault="00671B20" w:rsidP="002C7EB5">
            <w:pPr>
              <w:spacing w:line="500" w:lineRule="exact"/>
              <w:rPr>
                <w:rFonts w:ascii="仿宋_GB2312" w:eastAsia="仿宋_GB2312" w:hAnsi="华文中宋"/>
                <w:sz w:val="28"/>
                <w:szCs w:val="28"/>
              </w:rPr>
            </w:pPr>
            <w:r>
              <w:rPr>
                <w:rFonts w:ascii="仿宋_GB2312" w:eastAsia="仿宋_GB2312" w:hAnsi="华文中宋" w:hint="eastAsia"/>
                <w:sz w:val="28"/>
                <w:szCs w:val="28"/>
              </w:rPr>
              <w:t>王希</w:t>
            </w:r>
          </w:p>
        </w:tc>
        <w:tc>
          <w:tcPr>
            <w:tcW w:w="2595" w:type="dxa"/>
            <w:vAlign w:val="center"/>
          </w:tcPr>
          <w:p w:rsidR="00671B20" w:rsidRDefault="00671B20" w:rsidP="002C7EB5">
            <w:pPr>
              <w:spacing w:line="500" w:lineRule="exact"/>
              <w:jc w:val="center"/>
              <w:rPr>
                <w:rFonts w:ascii="仿宋_GB2312" w:eastAsia="仿宋_GB2312" w:hAnsi="华文中宋"/>
                <w:b/>
                <w:sz w:val="28"/>
                <w:szCs w:val="28"/>
              </w:rPr>
            </w:pPr>
            <w:r>
              <w:rPr>
                <w:rFonts w:ascii="仿宋_GB2312" w:eastAsia="仿宋_GB2312" w:hAnsi="华文中宋" w:hint="eastAsia"/>
                <w:b/>
                <w:sz w:val="28"/>
                <w:szCs w:val="28"/>
              </w:rPr>
              <w:t>联系电话</w:t>
            </w:r>
          </w:p>
        </w:tc>
        <w:tc>
          <w:tcPr>
            <w:tcW w:w="2595" w:type="dxa"/>
            <w:vAlign w:val="center"/>
          </w:tcPr>
          <w:p w:rsidR="00671B20" w:rsidRDefault="00671B20" w:rsidP="002C7EB5">
            <w:pPr>
              <w:spacing w:line="500" w:lineRule="exact"/>
              <w:rPr>
                <w:rFonts w:ascii="仿宋_GB2312" w:eastAsia="仿宋_GB2312" w:hAnsi="华文中宋"/>
                <w:sz w:val="28"/>
                <w:szCs w:val="28"/>
              </w:rPr>
            </w:pPr>
            <w:r>
              <w:rPr>
                <w:rFonts w:ascii="仿宋_GB2312" w:eastAsia="仿宋_GB2312" w:hAnsi="华文中宋"/>
                <w:sz w:val="28"/>
                <w:szCs w:val="28"/>
              </w:rPr>
              <w:t>85283977</w:t>
            </w:r>
          </w:p>
        </w:tc>
      </w:tr>
      <w:tr w:rsidR="00671B20" w:rsidTr="00671B20">
        <w:trPr>
          <w:trHeight w:val="2260"/>
        </w:trPr>
        <w:tc>
          <w:tcPr>
            <w:tcW w:w="2069" w:type="dxa"/>
            <w:vAlign w:val="center"/>
          </w:tcPr>
          <w:p w:rsidR="00671B20" w:rsidRDefault="00671B20" w:rsidP="002C7EB5">
            <w:pPr>
              <w:jc w:val="center"/>
              <w:rPr>
                <w:rFonts w:ascii="仿宋_GB2312" w:eastAsia="仿宋_GB2312" w:hAnsi="华文中宋"/>
                <w:b/>
                <w:sz w:val="28"/>
                <w:szCs w:val="28"/>
              </w:rPr>
            </w:pPr>
            <w:r>
              <w:rPr>
                <w:rFonts w:ascii="仿宋_GB2312" w:eastAsia="仿宋_GB2312" w:hAnsi="华文中宋" w:hint="eastAsia"/>
                <w:b/>
                <w:sz w:val="28"/>
                <w:szCs w:val="28"/>
              </w:rPr>
              <w:t>流程简介</w:t>
            </w:r>
          </w:p>
        </w:tc>
        <w:tc>
          <w:tcPr>
            <w:tcW w:w="7785" w:type="dxa"/>
            <w:gridSpan w:val="3"/>
            <w:vAlign w:val="center"/>
          </w:tcPr>
          <w:p w:rsidR="00671B20" w:rsidRDefault="0005696E" w:rsidP="00182DEA">
            <w:pPr>
              <w:spacing w:line="500" w:lineRule="exact"/>
              <w:ind w:firstLineChars="200" w:firstLine="560"/>
              <w:jc w:val="left"/>
              <w:rPr>
                <w:rFonts w:ascii="宋体" w:hAnsi="宋体" w:cs="宋体"/>
                <w:kern w:val="0"/>
                <w:sz w:val="24"/>
              </w:rPr>
            </w:pPr>
            <w:r w:rsidRPr="004A1725">
              <w:rPr>
                <w:rFonts w:ascii="仿宋_GB2312" w:eastAsia="仿宋_GB2312" w:hint="eastAsia"/>
                <w:sz w:val="28"/>
                <w:szCs w:val="28"/>
              </w:rPr>
              <w:t>本校师生员工以及与学校、各学院、部处、各单位或师生员工有关联的当事人</w:t>
            </w:r>
            <w:r w:rsidR="00671B20" w:rsidRPr="00671B20">
              <w:rPr>
                <w:rFonts w:ascii="仿宋_GB2312" w:eastAsia="仿宋_GB2312"/>
                <w:sz w:val="28"/>
                <w:szCs w:val="28"/>
              </w:rPr>
              <w:t>采用网络、</w:t>
            </w:r>
            <w:r w:rsidR="00671B20" w:rsidRPr="00671B20">
              <w:rPr>
                <w:rFonts w:ascii="仿宋_GB2312" w:eastAsia="仿宋_GB2312" w:hint="eastAsia"/>
                <w:sz w:val="28"/>
                <w:szCs w:val="28"/>
              </w:rPr>
              <w:t>书信</w:t>
            </w:r>
            <w:r w:rsidR="00671B20" w:rsidRPr="00671B20">
              <w:rPr>
                <w:rFonts w:ascii="仿宋_GB2312" w:eastAsia="仿宋_GB2312"/>
                <w:sz w:val="28"/>
                <w:szCs w:val="28"/>
              </w:rPr>
              <w:t>、传真、电话、短信、</w:t>
            </w:r>
            <w:r w:rsidR="00671B20" w:rsidRPr="00671B20">
              <w:rPr>
                <w:rFonts w:ascii="仿宋_GB2312" w:eastAsia="仿宋_GB2312" w:hint="eastAsia"/>
                <w:sz w:val="28"/>
                <w:szCs w:val="28"/>
              </w:rPr>
              <w:t>走访</w:t>
            </w:r>
            <w:r w:rsidR="00671B20" w:rsidRPr="00671B20">
              <w:rPr>
                <w:rFonts w:ascii="仿宋_GB2312" w:eastAsia="仿宋_GB2312"/>
                <w:sz w:val="28"/>
                <w:szCs w:val="28"/>
              </w:rPr>
              <w:t>等形式，向</w:t>
            </w:r>
            <w:r w:rsidR="00671B20" w:rsidRPr="00671B20">
              <w:rPr>
                <w:rFonts w:ascii="仿宋_GB2312" w:eastAsia="仿宋_GB2312" w:hint="eastAsia"/>
                <w:sz w:val="28"/>
                <w:szCs w:val="28"/>
              </w:rPr>
              <w:t>校</w:t>
            </w:r>
            <w:r w:rsidR="00671B20" w:rsidRPr="00671B20">
              <w:rPr>
                <w:rFonts w:ascii="仿宋_GB2312" w:eastAsia="仿宋_GB2312"/>
                <w:sz w:val="28"/>
                <w:szCs w:val="28"/>
              </w:rPr>
              <w:t>党委</w:t>
            </w:r>
            <w:r w:rsidR="00671B20" w:rsidRPr="00671B20">
              <w:rPr>
                <w:rFonts w:ascii="仿宋_GB2312" w:eastAsia="仿宋_GB2312" w:hint="eastAsia"/>
                <w:sz w:val="28"/>
                <w:szCs w:val="28"/>
              </w:rPr>
              <w:t>或</w:t>
            </w:r>
            <w:r w:rsidR="00671B20" w:rsidRPr="00671B20">
              <w:rPr>
                <w:rFonts w:ascii="仿宋_GB2312" w:eastAsia="仿宋_GB2312"/>
                <w:sz w:val="28"/>
                <w:szCs w:val="28"/>
              </w:rPr>
              <w:t>党委办公室</w:t>
            </w:r>
            <w:r w:rsidR="00671B20" w:rsidRPr="00671B20">
              <w:rPr>
                <w:rFonts w:ascii="仿宋_GB2312" w:eastAsia="仿宋_GB2312" w:hint="eastAsia"/>
                <w:sz w:val="28"/>
                <w:szCs w:val="28"/>
              </w:rPr>
              <w:t>反映</w:t>
            </w:r>
            <w:r w:rsidR="00671B20" w:rsidRPr="00671B20">
              <w:rPr>
                <w:rFonts w:ascii="仿宋_GB2312" w:eastAsia="仿宋_GB2312"/>
                <w:sz w:val="28"/>
                <w:szCs w:val="28"/>
              </w:rPr>
              <w:t>情况，提出建议、意见或者投诉请求，</w:t>
            </w:r>
            <w:r w:rsidR="00671B20" w:rsidRPr="00671B20">
              <w:rPr>
                <w:rFonts w:ascii="仿宋_GB2312" w:eastAsia="仿宋_GB2312" w:hint="eastAsia"/>
                <w:sz w:val="28"/>
                <w:szCs w:val="28"/>
              </w:rPr>
              <w:t>由党委</w:t>
            </w:r>
            <w:r w:rsidR="00182DEA">
              <w:rPr>
                <w:rFonts w:ascii="仿宋_GB2312" w:eastAsia="仿宋_GB2312"/>
                <w:sz w:val="28"/>
                <w:szCs w:val="28"/>
              </w:rPr>
              <w:t>办公室</w:t>
            </w:r>
            <w:r w:rsidR="00182DEA">
              <w:rPr>
                <w:rFonts w:ascii="仿宋_GB2312" w:eastAsia="仿宋_GB2312" w:hint="eastAsia"/>
                <w:sz w:val="28"/>
                <w:szCs w:val="28"/>
              </w:rPr>
              <w:t>将</w:t>
            </w:r>
            <w:r w:rsidR="00182DEA">
              <w:rPr>
                <w:rFonts w:ascii="仿宋_GB2312" w:eastAsia="仿宋_GB2312"/>
                <w:sz w:val="28"/>
                <w:szCs w:val="28"/>
              </w:rPr>
              <w:t>相关信息</w:t>
            </w:r>
            <w:r w:rsidR="00182DEA">
              <w:rPr>
                <w:rFonts w:ascii="仿宋_GB2312" w:eastAsia="仿宋_GB2312" w:hint="eastAsia"/>
                <w:sz w:val="28"/>
                <w:szCs w:val="28"/>
              </w:rPr>
              <w:t>录入</w:t>
            </w:r>
            <w:r w:rsidR="009849E7">
              <w:rPr>
                <w:rFonts w:ascii="仿宋_GB2312" w:eastAsia="仿宋_GB2312"/>
                <w:sz w:val="28"/>
                <w:szCs w:val="28"/>
              </w:rPr>
              <w:t>OA系统</w:t>
            </w:r>
            <w:r w:rsidR="00182DEA">
              <w:rPr>
                <w:rFonts w:ascii="仿宋_GB2312" w:eastAsia="仿宋_GB2312" w:hint="eastAsia"/>
                <w:sz w:val="28"/>
                <w:szCs w:val="28"/>
              </w:rPr>
              <w:t>，交由有关</w:t>
            </w:r>
            <w:r w:rsidR="00182DEA">
              <w:rPr>
                <w:rFonts w:ascii="仿宋_GB2312" w:eastAsia="仿宋_GB2312"/>
                <w:sz w:val="28"/>
                <w:szCs w:val="28"/>
              </w:rPr>
              <w:t>单位进行处理</w:t>
            </w:r>
            <w:r w:rsidR="00671B20">
              <w:rPr>
                <w:rFonts w:ascii="仿宋_GB2312" w:eastAsia="仿宋_GB2312" w:hint="eastAsia"/>
                <w:sz w:val="28"/>
                <w:szCs w:val="28"/>
              </w:rPr>
              <w:t>。</w:t>
            </w:r>
          </w:p>
        </w:tc>
      </w:tr>
      <w:tr w:rsidR="00671B20" w:rsidTr="002C7EB5">
        <w:trPr>
          <w:trHeight w:val="1122"/>
        </w:trPr>
        <w:tc>
          <w:tcPr>
            <w:tcW w:w="2069" w:type="dxa"/>
            <w:vAlign w:val="center"/>
          </w:tcPr>
          <w:p w:rsidR="00671B20" w:rsidRDefault="00671B20" w:rsidP="002C7EB5">
            <w:pPr>
              <w:jc w:val="center"/>
              <w:rPr>
                <w:rFonts w:ascii="仿宋_GB2312" w:eastAsia="仿宋_GB2312" w:hAnsi="华文中宋"/>
                <w:b/>
                <w:sz w:val="28"/>
                <w:szCs w:val="28"/>
              </w:rPr>
            </w:pPr>
            <w:r>
              <w:rPr>
                <w:rFonts w:ascii="仿宋_GB2312" w:eastAsia="仿宋_GB2312" w:hAnsi="华文中宋" w:hint="eastAsia"/>
                <w:b/>
                <w:sz w:val="28"/>
                <w:szCs w:val="28"/>
              </w:rPr>
              <w:t>管理规定</w:t>
            </w:r>
          </w:p>
        </w:tc>
        <w:tc>
          <w:tcPr>
            <w:tcW w:w="7785" w:type="dxa"/>
            <w:gridSpan w:val="3"/>
            <w:vAlign w:val="center"/>
          </w:tcPr>
          <w:p w:rsidR="00671B20" w:rsidRPr="007D326A" w:rsidRDefault="00671B20" w:rsidP="004A1725">
            <w:pPr>
              <w:spacing w:line="500" w:lineRule="exact"/>
              <w:jc w:val="left"/>
              <w:rPr>
                <w:rFonts w:ascii="仿宋_GB2312" w:eastAsia="仿宋_GB2312"/>
                <w:sz w:val="28"/>
                <w:szCs w:val="28"/>
              </w:rPr>
            </w:pPr>
            <w:r w:rsidRPr="007D326A">
              <w:rPr>
                <w:rFonts w:ascii="仿宋_GB2312" w:eastAsia="仿宋_GB2312" w:hint="eastAsia"/>
                <w:sz w:val="28"/>
                <w:szCs w:val="28"/>
              </w:rPr>
              <w:t>华南农业大学</w:t>
            </w:r>
            <w:r w:rsidR="0005696E">
              <w:rPr>
                <w:rFonts w:ascii="仿宋_GB2312" w:eastAsia="仿宋_GB2312" w:hint="eastAsia"/>
                <w:sz w:val="28"/>
                <w:szCs w:val="28"/>
              </w:rPr>
              <w:t>信访工作</w:t>
            </w:r>
            <w:r w:rsidR="0005696E">
              <w:rPr>
                <w:rFonts w:ascii="仿宋_GB2312" w:eastAsia="仿宋_GB2312"/>
                <w:sz w:val="28"/>
                <w:szCs w:val="28"/>
              </w:rPr>
              <w:t>规定（</w:t>
            </w:r>
            <w:r w:rsidR="0005696E">
              <w:rPr>
                <w:rFonts w:ascii="仿宋_GB2312" w:eastAsia="仿宋_GB2312" w:hint="eastAsia"/>
                <w:sz w:val="28"/>
                <w:szCs w:val="28"/>
              </w:rPr>
              <w:t>暂行</w:t>
            </w:r>
            <w:r w:rsidR="0005696E">
              <w:rPr>
                <w:rFonts w:ascii="仿宋_GB2312" w:eastAsia="仿宋_GB2312"/>
                <w:sz w:val="28"/>
                <w:szCs w:val="28"/>
              </w:rPr>
              <w:t>）</w:t>
            </w:r>
          </w:p>
        </w:tc>
      </w:tr>
      <w:tr w:rsidR="00671B20" w:rsidTr="002C7EB5">
        <w:trPr>
          <w:trHeight w:val="1122"/>
        </w:trPr>
        <w:tc>
          <w:tcPr>
            <w:tcW w:w="2069" w:type="dxa"/>
            <w:vAlign w:val="center"/>
          </w:tcPr>
          <w:p w:rsidR="00671B20" w:rsidRDefault="00671B20" w:rsidP="002C7EB5">
            <w:pPr>
              <w:jc w:val="center"/>
              <w:rPr>
                <w:rFonts w:ascii="仿宋_GB2312" w:eastAsia="仿宋_GB2312" w:hAnsi="华文中宋"/>
                <w:b/>
                <w:sz w:val="28"/>
                <w:szCs w:val="28"/>
              </w:rPr>
            </w:pPr>
            <w:r>
              <w:rPr>
                <w:rFonts w:ascii="仿宋_GB2312" w:eastAsia="仿宋_GB2312" w:hAnsi="华文中宋" w:hint="eastAsia"/>
                <w:b/>
                <w:sz w:val="28"/>
                <w:szCs w:val="28"/>
              </w:rPr>
              <w:t>使用范围</w:t>
            </w:r>
          </w:p>
        </w:tc>
        <w:tc>
          <w:tcPr>
            <w:tcW w:w="7785" w:type="dxa"/>
            <w:gridSpan w:val="3"/>
            <w:vAlign w:val="center"/>
          </w:tcPr>
          <w:p w:rsidR="00671B20" w:rsidRPr="007D326A" w:rsidRDefault="005A30B5" w:rsidP="002C7EB5">
            <w:pPr>
              <w:spacing w:line="500" w:lineRule="exact"/>
              <w:rPr>
                <w:rFonts w:ascii="仿宋_GB2312" w:eastAsia="仿宋_GB2312"/>
                <w:sz w:val="28"/>
                <w:szCs w:val="28"/>
              </w:rPr>
            </w:pPr>
            <w:r w:rsidRPr="007D326A">
              <w:rPr>
                <w:rFonts w:ascii="仿宋_GB2312" w:eastAsia="仿宋_GB2312" w:hint="eastAsia"/>
                <w:sz w:val="28"/>
                <w:szCs w:val="28"/>
              </w:rPr>
              <w:t>党委办公室</w:t>
            </w:r>
          </w:p>
        </w:tc>
      </w:tr>
      <w:tr w:rsidR="00671B20" w:rsidTr="002C7EB5">
        <w:trPr>
          <w:trHeight w:val="1591"/>
        </w:trPr>
        <w:tc>
          <w:tcPr>
            <w:tcW w:w="2069" w:type="dxa"/>
            <w:vAlign w:val="center"/>
          </w:tcPr>
          <w:p w:rsidR="00671B20" w:rsidRDefault="00671B20" w:rsidP="002C7EB5">
            <w:pPr>
              <w:jc w:val="center"/>
              <w:rPr>
                <w:rFonts w:ascii="仿宋_GB2312" w:eastAsia="仿宋_GB2312" w:hAnsi="华文中宋"/>
                <w:b/>
                <w:sz w:val="28"/>
                <w:szCs w:val="28"/>
              </w:rPr>
            </w:pPr>
            <w:r>
              <w:rPr>
                <w:rFonts w:ascii="仿宋_GB2312" w:eastAsia="仿宋_GB2312" w:hAnsi="华文中宋" w:hint="eastAsia"/>
                <w:b/>
                <w:sz w:val="28"/>
                <w:szCs w:val="28"/>
              </w:rPr>
              <w:t>涉及审批</w:t>
            </w:r>
          </w:p>
          <w:p w:rsidR="00671B20" w:rsidRDefault="00671B20" w:rsidP="002C7EB5">
            <w:pPr>
              <w:jc w:val="center"/>
              <w:rPr>
                <w:rFonts w:ascii="仿宋_GB2312" w:eastAsia="仿宋_GB2312" w:hAnsi="华文中宋"/>
                <w:b/>
                <w:sz w:val="28"/>
                <w:szCs w:val="28"/>
              </w:rPr>
            </w:pPr>
            <w:r>
              <w:rPr>
                <w:rFonts w:ascii="仿宋_GB2312" w:eastAsia="仿宋_GB2312" w:hAnsi="华文中宋" w:hint="eastAsia"/>
                <w:b/>
                <w:sz w:val="28"/>
                <w:szCs w:val="28"/>
              </w:rPr>
              <w:t>单位/人员</w:t>
            </w:r>
          </w:p>
        </w:tc>
        <w:tc>
          <w:tcPr>
            <w:tcW w:w="7785" w:type="dxa"/>
            <w:gridSpan w:val="3"/>
            <w:vAlign w:val="center"/>
          </w:tcPr>
          <w:p w:rsidR="00671B20" w:rsidRPr="007D326A" w:rsidRDefault="005A30B5" w:rsidP="007D326A">
            <w:pPr>
              <w:spacing w:line="500" w:lineRule="exact"/>
              <w:rPr>
                <w:rFonts w:ascii="仿宋_GB2312" w:eastAsia="仿宋_GB2312"/>
                <w:sz w:val="28"/>
                <w:szCs w:val="28"/>
              </w:rPr>
            </w:pPr>
            <w:r w:rsidRPr="007D326A">
              <w:rPr>
                <w:rFonts w:ascii="仿宋_GB2312" w:eastAsia="仿宋_GB2312" w:hint="eastAsia"/>
                <w:sz w:val="28"/>
                <w:szCs w:val="28"/>
              </w:rPr>
              <w:t>校</w:t>
            </w:r>
            <w:r w:rsidR="004A1725">
              <w:rPr>
                <w:rFonts w:ascii="仿宋_GB2312" w:eastAsia="仿宋_GB2312" w:hint="eastAsia"/>
                <w:sz w:val="28"/>
                <w:szCs w:val="28"/>
              </w:rPr>
              <w:t>党政</w:t>
            </w:r>
            <w:r w:rsidRPr="007D326A">
              <w:rPr>
                <w:rFonts w:ascii="仿宋_GB2312" w:eastAsia="仿宋_GB2312" w:hint="eastAsia"/>
                <w:sz w:val="28"/>
                <w:szCs w:val="28"/>
              </w:rPr>
              <w:t>领导、</w:t>
            </w:r>
            <w:r w:rsidRPr="007D326A">
              <w:rPr>
                <w:rFonts w:ascii="仿宋_GB2312" w:eastAsia="仿宋_GB2312"/>
                <w:sz w:val="28"/>
                <w:szCs w:val="28"/>
              </w:rPr>
              <w:t>党委办公室。</w:t>
            </w:r>
          </w:p>
        </w:tc>
      </w:tr>
      <w:tr w:rsidR="00671B20" w:rsidTr="002C7EB5">
        <w:trPr>
          <w:trHeight w:val="926"/>
        </w:trPr>
        <w:tc>
          <w:tcPr>
            <w:tcW w:w="2069" w:type="dxa"/>
            <w:vAlign w:val="center"/>
          </w:tcPr>
          <w:p w:rsidR="00671B20" w:rsidRDefault="00671B20" w:rsidP="002C7EB5">
            <w:pPr>
              <w:jc w:val="center"/>
              <w:rPr>
                <w:rFonts w:ascii="仿宋_GB2312" w:eastAsia="仿宋_GB2312"/>
                <w:b/>
                <w:sz w:val="28"/>
                <w:szCs w:val="28"/>
              </w:rPr>
            </w:pPr>
            <w:r>
              <w:rPr>
                <w:rFonts w:ascii="仿宋_GB2312" w:eastAsia="仿宋_GB2312" w:hint="eastAsia"/>
                <w:b/>
                <w:sz w:val="28"/>
                <w:szCs w:val="28"/>
              </w:rPr>
              <w:t>注意事项</w:t>
            </w:r>
          </w:p>
        </w:tc>
        <w:tc>
          <w:tcPr>
            <w:tcW w:w="7785" w:type="dxa"/>
            <w:gridSpan w:val="3"/>
          </w:tcPr>
          <w:p w:rsidR="007D326A" w:rsidRPr="007D326A" w:rsidRDefault="00671B20" w:rsidP="007D326A">
            <w:pPr>
              <w:spacing w:line="460" w:lineRule="exact"/>
              <w:ind w:firstLineChars="200" w:firstLine="560"/>
              <w:rPr>
                <w:rFonts w:ascii="仿宋_GB2312" w:eastAsia="仿宋_GB2312"/>
                <w:sz w:val="28"/>
                <w:szCs w:val="28"/>
              </w:rPr>
            </w:pPr>
            <w:r w:rsidRPr="007D326A">
              <w:rPr>
                <w:rFonts w:ascii="仿宋_GB2312" w:eastAsia="仿宋_GB2312" w:hint="eastAsia"/>
                <w:sz w:val="28"/>
                <w:szCs w:val="28"/>
              </w:rPr>
              <w:t>1、</w:t>
            </w:r>
            <w:r w:rsidR="007D326A" w:rsidRPr="007D326A">
              <w:rPr>
                <w:rFonts w:ascii="仿宋_GB2312" w:eastAsia="仿宋_GB2312" w:hint="eastAsia"/>
                <w:sz w:val="28"/>
                <w:szCs w:val="28"/>
              </w:rPr>
              <w:t>党办信访</w:t>
            </w:r>
            <w:r w:rsidR="007D326A" w:rsidRPr="007D326A">
              <w:rPr>
                <w:rFonts w:ascii="仿宋_GB2312" w:eastAsia="仿宋_GB2312"/>
                <w:sz w:val="28"/>
                <w:szCs w:val="28"/>
              </w:rPr>
              <w:t>工作</w:t>
            </w:r>
            <w:r w:rsidR="007D326A" w:rsidRPr="007D326A">
              <w:rPr>
                <w:rFonts w:ascii="仿宋_GB2312" w:eastAsia="仿宋_GB2312" w:hint="eastAsia"/>
                <w:sz w:val="28"/>
                <w:szCs w:val="28"/>
              </w:rPr>
              <w:t>按照</w:t>
            </w:r>
            <w:r w:rsidR="007D326A" w:rsidRPr="007D326A">
              <w:rPr>
                <w:rFonts w:ascii="仿宋_GB2312" w:eastAsia="仿宋_GB2312"/>
                <w:sz w:val="28"/>
                <w:szCs w:val="28"/>
              </w:rPr>
              <w:t>国务院《</w:t>
            </w:r>
            <w:r w:rsidR="007D326A" w:rsidRPr="007D326A">
              <w:rPr>
                <w:rFonts w:ascii="仿宋_GB2312" w:eastAsia="仿宋_GB2312" w:hint="eastAsia"/>
                <w:sz w:val="28"/>
                <w:szCs w:val="28"/>
              </w:rPr>
              <w:t>信访</w:t>
            </w:r>
            <w:r w:rsidR="007D326A" w:rsidRPr="007D326A">
              <w:rPr>
                <w:rFonts w:ascii="仿宋_GB2312" w:eastAsia="仿宋_GB2312"/>
                <w:sz w:val="28"/>
                <w:szCs w:val="28"/>
              </w:rPr>
              <w:t>条例》</w:t>
            </w:r>
            <w:r w:rsidR="007D326A" w:rsidRPr="007D326A">
              <w:rPr>
                <w:rFonts w:ascii="仿宋_GB2312" w:eastAsia="仿宋_GB2312" w:hint="eastAsia"/>
                <w:sz w:val="28"/>
                <w:szCs w:val="28"/>
              </w:rPr>
              <w:t>、《</w:t>
            </w:r>
            <w:r w:rsidR="007D326A" w:rsidRPr="007D326A">
              <w:rPr>
                <w:rFonts w:ascii="仿宋_GB2312" w:eastAsia="仿宋_GB2312"/>
                <w:sz w:val="28"/>
                <w:szCs w:val="28"/>
              </w:rPr>
              <w:t>广东省</w:t>
            </w:r>
            <w:r w:rsidR="007D326A" w:rsidRPr="007D326A">
              <w:rPr>
                <w:rFonts w:ascii="仿宋_GB2312" w:eastAsia="仿宋_GB2312" w:hint="eastAsia"/>
                <w:sz w:val="28"/>
                <w:szCs w:val="28"/>
              </w:rPr>
              <w:t>信访</w:t>
            </w:r>
            <w:r w:rsidR="007D326A" w:rsidRPr="007D326A">
              <w:rPr>
                <w:rFonts w:ascii="仿宋_GB2312" w:eastAsia="仿宋_GB2312"/>
                <w:sz w:val="28"/>
                <w:szCs w:val="28"/>
              </w:rPr>
              <w:t>条例》及</w:t>
            </w:r>
            <w:r w:rsidR="007D326A" w:rsidRPr="007D326A">
              <w:rPr>
                <w:rFonts w:ascii="仿宋_GB2312" w:eastAsia="仿宋_GB2312" w:hint="eastAsia"/>
                <w:sz w:val="28"/>
                <w:szCs w:val="28"/>
              </w:rPr>
              <w:t>《广东省</w:t>
            </w:r>
            <w:r w:rsidR="007D326A" w:rsidRPr="007D326A">
              <w:rPr>
                <w:rFonts w:ascii="仿宋_GB2312" w:eastAsia="仿宋_GB2312"/>
                <w:sz w:val="28"/>
                <w:szCs w:val="28"/>
              </w:rPr>
              <w:t>信访工作规定（</w:t>
            </w:r>
            <w:r w:rsidR="007D326A" w:rsidRPr="007D326A">
              <w:rPr>
                <w:rFonts w:ascii="仿宋_GB2312" w:eastAsia="仿宋_GB2312" w:hint="eastAsia"/>
                <w:sz w:val="28"/>
                <w:szCs w:val="28"/>
              </w:rPr>
              <w:t>暂行</w:t>
            </w:r>
            <w:r w:rsidR="007D326A" w:rsidRPr="007D326A">
              <w:rPr>
                <w:rFonts w:ascii="仿宋_GB2312" w:eastAsia="仿宋_GB2312"/>
                <w:sz w:val="28"/>
                <w:szCs w:val="28"/>
              </w:rPr>
              <w:t>）》</w:t>
            </w:r>
            <w:r w:rsidR="007D326A">
              <w:rPr>
                <w:rFonts w:ascii="仿宋_GB2312" w:eastAsia="仿宋_GB2312" w:hint="eastAsia"/>
                <w:sz w:val="28"/>
                <w:szCs w:val="28"/>
              </w:rPr>
              <w:t>等</w:t>
            </w:r>
            <w:r w:rsidR="007D326A">
              <w:rPr>
                <w:rFonts w:ascii="仿宋_GB2312" w:eastAsia="仿宋_GB2312"/>
                <w:sz w:val="28"/>
                <w:szCs w:val="28"/>
              </w:rPr>
              <w:t>有关法律</w:t>
            </w:r>
            <w:r w:rsidR="007D326A">
              <w:rPr>
                <w:rFonts w:ascii="仿宋_GB2312" w:eastAsia="仿宋_GB2312" w:hint="eastAsia"/>
                <w:sz w:val="28"/>
                <w:szCs w:val="28"/>
              </w:rPr>
              <w:t>及</w:t>
            </w:r>
            <w:r w:rsidR="007D326A">
              <w:rPr>
                <w:rFonts w:ascii="仿宋_GB2312" w:eastAsia="仿宋_GB2312"/>
                <w:sz w:val="28"/>
                <w:szCs w:val="28"/>
              </w:rPr>
              <w:t>规定</w:t>
            </w:r>
            <w:r w:rsidR="007D326A" w:rsidRPr="007D326A">
              <w:rPr>
                <w:rFonts w:ascii="仿宋_GB2312" w:eastAsia="仿宋_GB2312" w:hint="eastAsia"/>
                <w:sz w:val="28"/>
                <w:szCs w:val="28"/>
              </w:rPr>
              <w:t>执行</w:t>
            </w:r>
            <w:r w:rsidR="007D326A" w:rsidRPr="007D326A">
              <w:rPr>
                <w:rFonts w:ascii="仿宋_GB2312" w:eastAsia="仿宋_GB2312"/>
                <w:sz w:val="28"/>
                <w:szCs w:val="28"/>
              </w:rPr>
              <w:t>；</w:t>
            </w:r>
          </w:p>
          <w:p w:rsidR="00671B20" w:rsidRDefault="007D326A" w:rsidP="007D326A">
            <w:pPr>
              <w:spacing w:line="460" w:lineRule="exact"/>
              <w:ind w:firstLineChars="200" w:firstLine="560"/>
              <w:rPr>
                <w:rFonts w:ascii="仿宋_GB2312" w:eastAsia="仿宋_GB2312"/>
                <w:sz w:val="28"/>
                <w:szCs w:val="28"/>
              </w:rPr>
            </w:pPr>
            <w:r w:rsidRPr="007D326A">
              <w:rPr>
                <w:rFonts w:ascii="仿宋_GB2312" w:eastAsia="仿宋_GB2312"/>
                <w:sz w:val="28"/>
                <w:szCs w:val="28"/>
              </w:rPr>
              <w:t>2、</w:t>
            </w:r>
            <w:r>
              <w:rPr>
                <w:rFonts w:ascii="仿宋_GB2312" w:eastAsia="仿宋_GB2312" w:hint="eastAsia"/>
                <w:sz w:val="28"/>
                <w:szCs w:val="28"/>
              </w:rPr>
              <w:t>党办</w:t>
            </w:r>
            <w:r>
              <w:rPr>
                <w:rFonts w:ascii="仿宋_GB2312" w:eastAsia="仿宋_GB2312"/>
                <w:sz w:val="28"/>
                <w:szCs w:val="28"/>
              </w:rPr>
              <w:t>信访OA业务有关</w:t>
            </w:r>
            <w:r>
              <w:rPr>
                <w:rFonts w:ascii="仿宋_GB2312" w:eastAsia="仿宋_GB2312" w:hint="eastAsia"/>
                <w:sz w:val="28"/>
                <w:szCs w:val="28"/>
              </w:rPr>
              <w:t>业务</w:t>
            </w:r>
            <w:r>
              <w:rPr>
                <w:rFonts w:ascii="仿宋_GB2312" w:eastAsia="仿宋_GB2312"/>
                <w:sz w:val="28"/>
                <w:szCs w:val="28"/>
              </w:rPr>
              <w:t>表单</w:t>
            </w:r>
            <w:r>
              <w:rPr>
                <w:rFonts w:ascii="仿宋_GB2312" w:eastAsia="仿宋_GB2312" w:hint="eastAsia"/>
                <w:sz w:val="28"/>
                <w:szCs w:val="28"/>
              </w:rPr>
              <w:t>仅</w:t>
            </w:r>
            <w:r>
              <w:rPr>
                <w:rFonts w:ascii="仿宋_GB2312" w:eastAsia="仿宋_GB2312"/>
                <w:sz w:val="28"/>
                <w:szCs w:val="28"/>
              </w:rPr>
              <w:t>由党办信访运转员负责填写，不对</w:t>
            </w:r>
            <w:r>
              <w:rPr>
                <w:rFonts w:ascii="仿宋_GB2312" w:eastAsia="仿宋_GB2312" w:hint="eastAsia"/>
                <w:sz w:val="28"/>
                <w:szCs w:val="28"/>
              </w:rPr>
              <w:t>其他</w:t>
            </w:r>
            <w:r>
              <w:rPr>
                <w:rFonts w:ascii="仿宋_GB2312" w:eastAsia="仿宋_GB2312"/>
                <w:sz w:val="28"/>
                <w:szCs w:val="28"/>
              </w:rPr>
              <w:t>单位开放</w:t>
            </w:r>
            <w:r w:rsidR="00671B20" w:rsidRPr="007D326A">
              <w:rPr>
                <w:rFonts w:ascii="仿宋_GB2312" w:eastAsia="仿宋_GB2312" w:hint="eastAsia"/>
                <w:sz w:val="28"/>
                <w:szCs w:val="28"/>
              </w:rPr>
              <w:t>。</w:t>
            </w:r>
          </w:p>
        </w:tc>
      </w:tr>
    </w:tbl>
    <w:p w:rsidR="00671B20" w:rsidRDefault="00671B20" w:rsidP="00671B20">
      <w:pPr>
        <w:spacing w:line="460" w:lineRule="exact"/>
        <w:ind w:firstLineChars="196" w:firstLine="551"/>
        <w:rPr>
          <w:rFonts w:ascii="宋体" w:hAnsi="宋体"/>
          <w:b/>
          <w:sz w:val="28"/>
          <w:szCs w:val="28"/>
        </w:rPr>
      </w:pPr>
    </w:p>
    <w:p w:rsidR="009849E7" w:rsidRDefault="009849E7">
      <w:pPr>
        <w:widowControl/>
        <w:jc w:val="left"/>
        <w:rPr>
          <w:rFonts w:ascii="方正小标宋简体" w:eastAsia="方正小标宋简体"/>
          <w:sz w:val="44"/>
          <w:szCs w:val="44"/>
        </w:rPr>
      </w:pPr>
      <w:r>
        <w:rPr>
          <w:rFonts w:ascii="方正小标宋简体" w:eastAsia="方正小标宋简体"/>
          <w:sz w:val="44"/>
          <w:szCs w:val="44"/>
        </w:rPr>
        <w:br w:type="page"/>
      </w:r>
    </w:p>
    <w:p w:rsidR="009849E7" w:rsidRPr="002F287E" w:rsidRDefault="009849E7" w:rsidP="009849E7">
      <w:pPr>
        <w:spacing w:line="460" w:lineRule="exact"/>
        <w:ind w:firstLineChars="196" w:firstLine="551"/>
        <w:rPr>
          <w:rFonts w:ascii="黑体" w:eastAsia="黑体" w:hAnsi="黑体"/>
          <w:b/>
          <w:sz w:val="28"/>
          <w:szCs w:val="28"/>
        </w:rPr>
      </w:pPr>
      <w:r w:rsidRPr="002F287E">
        <w:rPr>
          <w:rFonts w:ascii="黑体" w:eastAsia="黑体" w:hAnsi="黑体" w:hint="eastAsia"/>
          <w:b/>
          <w:sz w:val="28"/>
          <w:szCs w:val="28"/>
        </w:rPr>
        <w:lastRenderedPageBreak/>
        <w:t>二、业务流程图</w:t>
      </w:r>
    </w:p>
    <w:p w:rsidR="009849E7" w:rsidRDefault="009849E7" w:rsidP="0005696E">
      <w:pPr>
        <w:spacing w:line="520" w:lineRule="exact"/>
        <w:jc w:val="center"/>
      </w:pPr>
      <w:r>
        <w:rPr>
          <w:rFonts w:ascii="宋体" w:hAnsi="宋体" w:cs="宋体" w:hint="eastAsia"/>
          <w:noProof/>
          <w:kern w:val="0"/>
          <w:szCs w:val="24"/>
        </w:rPr>
        <mc:AlternateContent>
          <mc:Choice Requires="wps">
            <w:drawing>
              <wp:anchor distT="0" distB="0" distL="114300" distR="114300" simplePos="0" relativeHeight="251671552" behindDoc="0" locked="0" layoutInCell="1" allowOverlap="1" wp14:anchorId="374C7C8C" wp14:editId="0C52E978">
                <wp:simplePos x="0" y="0"/>
                <wp:positionH relativeFrom="column">
                  <wp:posOffset>953770</wp:posOffset>
                </wp:positionH>
                <wp:positionV relativeFrom="paragraph">
                  <wp:posOffset>194945</wp:posOffset>
                </wp:positionV>
                <wp:extent cx="1042035" cy="285750"/>
                <wp:effectExtent l="0" t="0" r="24765" b="19050"/>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035" cy="285750"/>
                        </a:xfrm>
                        <a:prstGeom prst="rect">
                          <a:avLst/>
                        </a:prstGeom>
                        <a:solidFill>
                          <a:srgbClr val="FFFFFF"/>
                        </a:solidFill>
                        <a:ln w="9525" cmpd="sng">
                          <a:solidFill>
                            <a:srgbClr val="000000"/>
                          </a:solidFill>
                          <a:miter lim="800000"/>
                          <a:headEnd/>
                          <a:tailEnd/>
                        </a:ln>
                      </wps:spPr>
                      <wps:txbx>
                        <w:txbxContent>
                          <w:p w:rsidR="009849E7" w:rsidRDefault="009849E7" w:rsidP="009849E7">
                            <w:pPr>
                              <w:jc w:val="center"/>
                              <w:rPr>
                                <w:sz w:val="18"/>
                                <w:szCs w:val="18"/>
                              </w:rPr>
                            </w:pPr>
                            <w:r>
                              <w:rPr>
                                <w:rFonts w:hint="eastAsia"/>
                                <w:sz w:val="18"/>
                                <w:szCs w:val="18"/>
                              </w:rPr>
                              <w:t>党办信访运转员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4C7C8C" id="_x0000_t202" coordsize="21600,21600" o:spt="202" path="m,l,21600r21600,l21600,xe">
                <v:stroke joinstyle="miter"/>
                <v:path gradientshapeok="t" o:connecttype="rect"/>
              </v:shapetype>
              <v:shape id="文本框 32" o:spid="_x0000_s1026" type="#_x0000_t202" style="position:absolute;left:0;text-align:left;margin-left:75.1pt;margin-top:15.35pt;width:82.05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">
                <v:textbox>
                  <w:txbxContent>
                    <w:p w:rsidR="009849E7" w:rsidRDefault="009849E7" w:rsidP="009849E7">
                      <w:pPr>
                        <w:jc w:val="center"/>
                        <w:rPr>
                          <w:sz w:val="18"/>
                          <w:szCs w:val="18"/>
                        </w:rPr>
                      </w:pPr>
                      <w:r>
                        <w:rPr>
                          <w:rFonts w:hint="eastAsia"/>
                          <w:sz w:val="18"/>
                          <w:szCs w:val="18"/>
                        </w:rPr>
                        <w:t>党办信访运转员</w:t>
                      </w:r>
                    </w:p>
                  </w:txbxContent>
                </v:textbox>
              </v:shape>
            </w:pict>
          </mc:Fallback>
        </mc:AlternateContent>
      </w:r>
    </w:p>
    <w:p w:rsidR="009849E7" w:rsidRDefault="009849E7" w:rsidP="0005696E">
      <w:pPr>
        <w:spacing w:line="520" w:lineRule="exact"/>
        <w:jc w:val="center"/>
      </w:pPr>
      <w:r>
        <w:rPr>
          <w:noProof/>
        </w:rPr>
        <mc:AlternateContent>
          <mc:Choice Requires="wps">
            <w:drawing>
              <wp:anchor distT="0" distB="0" distL="114300" distR="114300" simplePos="0" relativeHeight="251660288" behindDoc="0" locked="0" layoutInCell="1" allowOverlap="1" wp14:anchorId="14D5AC11" wp14:editId="6436BF2C">
                <wp:simplePos x="0" y="0"/>
                <wp:positionH relativeFrom="column">
                  <wp:posOffset>1470660</wp:posOffset>
                </wp:positionH>
                <wp:positionV relativeFrom="paragraph">
                  <wp:posOffset>131445</wp:posOffset>
                </wp:positionV>
                <wp:extent cx="635" cy="274320"/>
                <wp:effectExtent l="60960" t="11430" r="52705" b="19050"/>
                <wp:wrapNone/>
                <wp:docPr id="30" name="直接箭头连接符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32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4D263B" id="_x0000_t32" coordsize="21600,21600" o:spt="32" o:oned="t" path="m,l21600,21600e" filled="f">
                <v:path arrowok="t" fillok="f" o:connecttype="none"/>
                <o:lock v:ext="edit" shapetype="t"/>
              </v:shapetype>
              <v:shape id="直接箭头连接符 30" o:spid="_x0000_s1026" type="#_x0000_t32" style="position:absolute;left:0;text-align:left;margin-left:115.8pt;margin-top:10.35pt;width:.05pt;height:2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">
                <v:stroke endarrow="block"/>
              </v:shape>
            </w:pict>
          </mc:Fallback>
        </mc:AlternateContent>
      </w:r>
    </w:p>
    <w:p w:rsidR="009849E7" w:rsidRDefault="009849E7" w:rsidP="0005696E">
      <w:pPr>
        <w:widowControl/>
        <w:spacing w:line="520" w:lineRule="exact"/>
        <w:jc w:val="center"/>
        <w:rPr>
          <w:rFonts w:ascii="宋体" w:hAnsi="宋体" w:cs="宋体"/>
          <w:kern w:val="0"/>
          <w:szCs w:val="24"/>
        </w:rPr>
      </w:pPr>
      <w:r>
        <w:rPr>
          <w:rFonts w:ascii="宋体" w:hAnsi="宋体" w:cs="宋体" w:hint="eastAsia"/>
          <w:noProof/>
          <w:kern w:val="0"/>
          <w:szCs w:val="24"/>
        </w:rPr>
        <mc:AlternateContent>
          <mc:Choice Requires="wps">
            <w:drawing>
              <wp:anchor distT="0" distB="0" distL="114300" distR="114300" simplePos="0" relativeHeight="251659264" behindDoc="0" locked="0" layoutInCell="1" allowOverlap="1" wp14:anchorId="695D0D21" wp14:editId="31CD8E58">
                <wp:simplePos x="0" y="0"/>
                <wp:positionH relativeFrom="column">
                  <wp:posOffset>1125220</wp:posOffset>
                </wp:positionH>
                <wp:positionV relativeFrom="paragraph">
                  <wp:posOffset>104140</wp:posOffset>
                </wp:positionV>
                <wp:extent cx="733425" cy="266700"/>
                <wp:effectExtent l="0" t="0" r="28575" b="19050"/>
                <wp:wrapNone/>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66700"/>
                        </a:xfrm>
                        <a:prstGeom prst="rect">
                          <a:avLst/>
                        </a:prstGeom>
                        <a:solidFill>
                          <a:srgbClr val="FFFFFF"/>
                        </a:solidFill>
                        <a:ln w="9525" cmpd="sng">
                          <a:solidFill>
                            <a:srgbClr val="000000"/>
                          </a:solidFill>
                          <a:miter lim="800000"/>
                          <a:headEnd/>
                          <a:tailEnd/>
                        </a:ln>
                      </wps:spPr>
                      <wps:txbx>
                        <w:txbxContent>
                          <w:p w:rsidR="009849E7" w:rsidRDefault="009849E7" w:rsidP="009849E7">
                            <w:pPr>
                              <w:jc w:val="center"/>
                              <w:rPr>
                                <w:sz w:val="18"/>
                                <w:szCs w:val="18"/>
                              </w:rPr>
                            </w:pPr>
                            <w:r>
                              <w:rPr>
                                <w:rFonts w:hint="eastAsia"/>
                                <w:sz w:val="18"/>
                                <w:szCs w:val="18"/>
                              </w:rPr>
                              <w:t>党办主任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5D0D21" id="文本框 28" o:spid="_x0000_s1027" type="#_x0000_t202" style="position:absolute;left:0;text-align:left;margin-left:88.6pt;margin-top:8.2pt;width:57.7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">
                <v:textbox>
                  <w:txbxContent>
                    <w:p w:rsidR="009849E7" w:rsidRDefault="009849E7" w:rsidP="009849E7">
                      <w:pPr>
                        <w:jc w:val="center"/>
                        <w:rPr>
                          <w:sz w:val="18"/>
                          <w:szCs w:val="18"/>
                        </w:rPr>
                      </w:pPr>
                      <w:r>
                        <w:rPr>
                          <w:rFonts w:hint="eastAsia"/>
                          <w:sz w:val="18"/>
                          <w:szCs w:val="18"/>
                        </w:rPr>
                        <w:t>党办主任</w:t>
                      </w:r>
                    </w:p>
                  </w:txbxContent>
                </v:textbox>
              </v:shape>
            </w:pict>
          </mc:Fallback>
        </mc:AlternateContent>
      </w:r>
    </w:p>
    <w:p w:rsidR="009849E7" w:rsidRDefault="009849E7" w:rsidP="0005696E">
      <w:pPr>
        <w:widowControl/>
        <w:spacing w:line="520" w:lineRule="exact"/>
        <w:jc w:val="center"/>
        <w:rPr>
          <w:rFonts w:ascii="宋体" w:hAnsi="宋体" w:cs="宋体"/>
          <w:kern w:val="0"/>
          <w:szCs w:val="24"/>
        </w:rPr>
      </w:pPr>
      <w:r>
        <w:rPr>
          <w:noProof/>
        </w:rPr>
        <mc:AlternateContent>
          <mc:Choice Requires="wps">
            <w:drawing>
              <wp:anchor distT="0" distB="0" distL="114300" distR="114300" simplePos="0" relativeHeight="251693056" behindDoc="0" locked="0" layoutInCell="1" allowOverlap="1" wp14:anchorId="52C24FCA" wp14:editId="037BC856">
                <wp:simplePos x="0" y="0"/>
                <wp:positionH relativeFrom="column">
                  <wp:posOffset>1495425</wp:posOffset>
                </wp:positionH>
                <wp:positionV relativeFrom="paragraph">
                  <wp:posOffset>29845</wp:posOffset>
                </wp:positionV>
                <wp:extent cx="635" cy="274320"/>
                <wp:effectExtent l="60960" t="11430" r="52705" b="19050"/>
                <wp:wrapNone/>
                <wp:docPr id="33" name="直接箭头连接符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32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5F1F2A" id="直接箭头连接符 33" o:spid="_x0000_s1026" type="#_x0000_t32" style="position:absolute;left:0;text-align:left;margin-left:117.75pt;margin-top:2.35pt;width:.05pt;height:21.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">
                <v:stroke endarrow="block"/>
              </v:shape>
            </w:pict>
          </mc:Fallback>
        </mc:AlternateContent>
      </w:r>
    </w:p>
    <w:p w:rsidR="009849E7" w:rsidRDefault="0005696E" w:rsidP="0005696E">
      <w:pPr>
        <w:widowControl/>
        <w:spacing w:line="520" w:lineRule="exact"/>
        <w:jc w:val="center"/>
        <w:rPr>
          <w:rFonts w:ascii="宋体" w:hAnsi="宋体" w:cs="宋体"/>
          <w:kern w:val="0"/>
          <w:szCs w:val="24"/>
        </w:rPr>
      </w:pPr>
      <w:r>
        <w:rPr>
          <w:rFonts w:ascii="宋体" w:hAnsi="宋体" w:cs="宋体" w:hint="eastAsia"/>
          <w:noProof/>
          <w:kern w:val="0"/>
          <w:szCs w:val="24"/>
        </w:rPr>
        <mc:AlternateContent>
          <mc:Choice Requires="wps">
            <w:drawing>
              <wp:anchor distT="0" distB="0" distL="114300" distR="114300" simplePos="0" relativeHeight="251715584" behindDoc="0" locked="0" layoutInCell="1" allowOverlap="1" wp14:anchorId="723E5E56" wp14:editId="5DB60CAA">
                <wp:simplePos x="0" y="0"/>
                <wp:positionH relativeFrom="column">
                  <wp:posOffset>971550</wp:posOffset>
                </wp:positionH>
                <wp:positionV relativeFrom="paragraph">
                  <wp:posOffset>27940</wp:posOffset>
                </wp:positionV>
                <wp:extent cx="1042035" cy="285750"/>
                <wp:effectExtent l="0" t="0" r="24765" b="19050"/>
                <wp:wrapNone/>
                <wp:docPr id="46" name="文本框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035" cy="285750"/>
                        </a:xfrm>
                        <a:prstGeom prst="rect">
                          <a:avLst/>
                        </a:prstGeom>
                        <a:solidFill>
                          <a:srgbClr val="FFFFFF"/>
                        </a:solidFill>
                        <a:ln w="9525" cmpd="sng">
                          <a:solidFill>
                            <a:srgbClr val="000000"/>
                          </a:solidFill>
                          <a:miter lim="800000"/>
                          <a:headEnd/>
                          <a:tailEnd/>
                        </a:ln>
                      </wps:spPr>
                      <wps:txbx>
                        <w:txbxContent>
                          <w:p w:rsidR="0005696E" w:rsidRDefault="0005696E" w:rsidP="0005696E">
                            <w:pPr>
                              <w:jc w:val="center"/>
                              <w:rPr>
                                <w:sz w:val="18"/>
                                <w:szCs w:val="18"/>
                              </w:rPr>
                            </w:pPr>
                            <w:r>
                              <w:rPr>
                                <w:rFonts w:hint="eastAsia"/>
                                <w:sz w:val="18"/>
                                <w:szCs w:val="18"/>
                              </w:rPr>
                              <w:t>党办信访运转员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3E5E56" id="文本框 46" o:spid="_x0000_s1028" type="#_x0000_t202" style="position:absolute;left:0;text-align:left;margin-left:76.5pt;margin-top:2.2pt;width:82.05pt;height:2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">
                <v:textbox>
                  <w:txbxContent>
                    <w:p w:rsidR="0005696E" w:rsidRDefault="0005696E" w:rsidP="0005696E">
                      <w:pPr>
                        <w:jc w:val="center"/>
                        <w:rPr>
                          <w:sz w:val="18"/>
                          <w:szCs w:val="18"/>
                        </w:rPr>
                      </w:pPr>
                      <w:r>
                        <w:rPr>
                          <w:rFonts w:hint="eastAsia"/>
                          <w:sz w:val="18"/>
                          <w:szCs w:val="18"/>
                        </w:rPr>
                        <w:t>党办信访运转员</w:t>
                      </w:r>
                    </w:p>
                  </w:txbxContent>
                </v:textbox>
              </v:shape>
            </w:pict>
          </mc:Fallback>
        </mc:AlternateContent>
      </w:r>
    </w:p>
    <w:p w:rsidR="009849E7" w:rsidRDefault="009849E7" w:rsidP="0005696E">
      <w:pPr>
        <w:widowControl/>
        <w:spacing w:line="520" w:lineRule="exact"/>
        <w:jc w:val="center"/>
        <w:rPr>
          <w:rFonts w:ascii="宋体" w:hAnsi="宋体" w:cs="宋体"/>
          <w:kern w:val="0"/>
          <w:szCs w:val="24"/>
        </w:rPr>
      </w:pPr>
      <w:r>
        <w:rPr>
          <w:rFonts w:ascii="宋体" w:hAnsi="宋体" w:cs="宋体" w:hint="eastAsia"/>
          <w:noProof/>
          <w:kern w:val="0"/>
          <w:szCs w:val="24"/>
        </w:rPr>
        <mc:AlternateContent>
          <mc:Choice Requires="wps">
            <w:drawing>
              <wp:anchor distT="0" distB="0" distL="114300" distR="114300" simplePos="0" relativeHeight="251663360" behindDoc="0" locked="0" layoutInCell="1" allowOverlap="1" wp14:anchorId="4D4363C1" wp14:editId="2D56BA68">
                <wp:simplePos x="0" y="0"/>
                <wp:positionH relativeFrom="column">
                  <wp:posOffset>1485900</wp:posOffset>
                </wp:positionH>
                <wp:positionV relativeFrom="paragraph">
                  <wp:posOffset>21590</wp:posOffset>
                </wp:positionV>
                <wp:extent cx="635" cy="281940"/>
                <wp:effectExtent l="57150" t="8890" r="56515" b="23495"/>
                <wp:wrapNone/>
                <wp:docPr id="24" name="直接箭头连接符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194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C49A50" id="直接箭头连接符 24" o:spid="_x0000_s1026" type="#_x0000_t32" style="position:absolute;left:0;text-align:left;margin-left:117pt;margin-top:1.7pt;width:.05pt;height:2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">
                <v:stroke endarrow="block"/>
              </v:shape>
            </w:pict>
          </mc:Fallback>
        </mc:AlternateContent>
      </w:r>
    </w:p>
    <w:p w:rsidR="009849E7" w:rsidRDefault="009849E7" w:rsidP="0005696E">
      <w:pPr>
        <w:widowControl/>
        <w:spacing w:line="520" w:lineRule="exact"/>
        <w:jc w:val="center"/>
        <w:rPr>
          <w:rFonts w:ascii="宋体" w:hAnsi="宋体" w:cs="宋体"/>
          <w:kern w:val="0"/>
          <w:szCs w:val="24"/>
        </w:rPr>
      </w:pPr>
      <w:r>
        <w:rPr>
          <w:rFonts w:ascii="宋体" w:hAnsi="宋体" w:cs="宋体" w:hint="eastAsia"/>
          <w:noProof/>
          <w:kern w:val="0"/>
          <w:szCs w:val="24"/>
        </w:rPr>
        <mc:AlternateContent>
          <mc:Choice Requires="wps">
            <w:drawing>
              <wp:anchor distT="0" distB="0" distL="114300" distR="114300" simplePos="0" relativeHeight="251662336" behindDoc="0" locked="0" layoutInCell="1" allowOverlap="1" wp14:anchorId="1DE4FA9D" wp14:editId="746F1E91">
                <wp:simplePos x="0" y="0"/>
                <wp:positionH relativeFrom="column">
                  <wp:posOffset>1209675</wp:posOffset>
                </wp:positionH>
                <wp:positionV relativeFrom="paragraph">
                  <wp:posOffset>10795</wp:posOffset>
                </wp:positionV>
                <wp:extent cx="561975" cy="310515"/>
                <wp:effectExtent l="9525" t="5080" r="9525" b="8255"/>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310515"/>
                        </a:xfrm>
                        <a:prstGeom prst="rect">
                          <a:avLst/>
                        </a:prstGeom>
                        <a:solidFill>
                          <a:srgbClr val="FFFFFF"/>
                        </a:solidFill>
                        <a:ln w="9525" cmpd="sng">
                          <a:solidFill>
                            <a:srgbClr val="000000"/>
                          </a:solidFill>
                          <a:miter lim="800000"/>
                          <a:headEnd/>
                          <a:tailEnd/>
                        </a:ln>
                      </wps:spPr>
                      <wps:txbx>
                        <w:txbxContent>
                          <w:p w:rsidR="009849E7" w:rsidRDefault="009849E7" w:rsidP="009849E7">
                            <w:pPr>
                              <w:rPr>
                                <w:sz w:val="18"/>
                                <w:szCs w:val="18"/>
                              </w:rPr>
                            </w:pPr>
                            <w:r>
                              <w:rPr>
                                <w:rFonts w:hint="eastAsia"/>
                                <w:sz w:val="18"/>
                                <w:szCs w:val="18"/>
                              </w:rPr>
                              <w:t>校领导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E4FA9D" id="文本框 23" o:spid="_x0000_s1029" type="#_x0000_t202" style="position:absolute;left:0;text-align:left;margin-left:95.25pt;margin-top:.85pt;width:44.25pt;height:24.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">
                <v:textbox>
                  <w:txbxContent>
                    <w:p w:rsidR="009849E7" w:rsidRDefault="009849E7" w:rsidP="009849E7">
                      <w:pPr>
                        <w:rPr>
                          <w:sz w:val="18"/>
                          <w:szCs w:val="18"/>
                        </w:rPr>
                      </w:pPr>
                      <w:r>
                        <w:rPr>
                          <w:rFonts w:hint="eastAsia"/>
                          <w:sz w:val="18"/>
                          <w:szCs w:val="18"/>
                        </w:rPr>
                        <w:t>校领导</w:t>
                      </w:r>
                    </w:p>
                  </w:txbxContent>
                </v:textbox>
              </v:shape>
            </w:pict>
          </mc:Fallback>
        </mc:AlternateContent>
      </w:r>
    </w:p>
    <w:p w:rsidR="009849E7" w:rsidRDefault="009849E7" w:rsidP="0005696E">
      <w:pPr>
        <w:widowControl/>
        <w:spacing w:line="520" w:lineRule="exact"/>
        <w:jc w:val="center"/>
        <w:rPr>
          <w:rFonts w:ascii="宋体" w:hAnsi="宋体" w:cs="宋体"/>
          <w:kern w:val="0"/>
          <w:szCs w:val="24"/>
        </w:rPr>
      </w:pPr>
      <w:r>
        <w:rPr>
          <w:rFonts w:ascii="宋体" w:hAnsi="宋体" w:cs="宋体" w:hint="eastAsia"/>
          <w:noProof/>
          <w:kern w:val="0"/>
          <w:szCs w:val="24"/>
        </w:rPr>
        <mc:AlternateContent>
          <mc:Choice Requires="wps">
            <w:drawing>
              <wp:anchor distT="0" distB="0" distL="114300" distR="114300" simplePos="0" relativeHeight="251695104" behindDoc="0" locked="0" layoutInCell="1" allowOverlap="1" wp14:anchorId="330EC152" wp14:editId="581B390F">
                <wp:simplePos x="0" y="0"/>
                <wp:positionH relativeFrom="column">
                  <wp:posOffset>1497330</wp:posOffset>
                </wp:positionH>
                <wp:positionV relativeFrom="paragraph">
                  <wp:posOffset>17780</wp:posOffset>
                </wp:positionV>
                <wp:extent cx="635" cy="281940"/>
                <wp:effectExtent l="57150" t="8890" r="56515" b="23495"/>
                <wp:wrapNone/>
                <wp:docPr id="34" name="直接箭头连接符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194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489117" id="直接箭头连接符 34" o:spid="_x0000_s1026" type="#_x0000_t32" style="position:absolute;left:0;text-align:left;margin-left:117.9pt;margin-top:1.4pt;width:.05pt;height:22.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">
                <v:stroke endarrow="block"/>
              </v:shape>
            </w:pict>
          </mc:Fallback>
        </mc:AlternateContent>
      </w:r>
    </w:p>
    <w:p w:rsidR="009849E7" w:rsidRDefault="009849E7" w:rsidP="0005696E">
      <w:pPr>
        <w:widowControl/>
        <w:spacing w:line="520" w:lineRule="exact"/>
        <w:jc w:val="center"/>
        <w:rPr>
          <w:rFonts w:ascii="宋体" w:hAnsi="宋体" w:cs="宋体"/>
          <w:kern w:val="0"/>
          <w:szCs w:val="24"/>
        </w:rPr>
      </w:pPr>
      <w:r>
        <w:rPr>
          <w:rFonts w:ascii="宋体" w:hAnsi="宋体" w:cs="宋体"/>
          <w:noProof/>
          <w:kern w:val="0"/>
          <w:szCs w:val="24"/>
        </w:rPr>
        <mc:AlternateContent>
          <mc:Choice Requires="wps">
            <w:drawing>
              <wp:anchor distT="0" distB="0" distL="114300" distR="114300" simplePos="0" relativeHeight="251670528" behindDoc="0" locked="0" layoutInCell="1" allowOverlap="1" wp14:anchorId="4202A4F1" wp14:editId="7A7E89E3">
                <wp:simplePos x="0" y="0"/>
                <wp:positionH relativeFrom="column">
                  <wp:posOffset>1001395</wp:posOffset>
                </wp:positionH>
                <wp:positionV relativeFrom="paragraph">
                  <wp:posOffset>12700</wp:posOffset>
                </wp:positionV>
                <wp:extent cx="1000125" cy="295275"/>
                <wp:effectExtent l="0" t="0" r="28575" b="28575"/>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295275"/>
                        </a:xfrm>
                        <a:prstGeom prst="rect">
                          <a:avLst/>
                        </a:prstGeom>
                        <a:solidFill>
                          <a:srgbClr val="FFFFFF"/>
                        </a:solidFill>
                        <a:ln w="9525" cmpd="sng">
                          <a:solidFill>
                            <a:srgbClr val="000000"/>
                          </a:solidFill>
                          <a:miter lim="800000"/>
                          <a:headEnd/>
                          <a:tailEnd/>
                        </a:ln>
                      </wps:spPr>
                      <wps:txbx>
                        <w:txbxContent>
                          <w:p w:rsidR="009849E7" w:rsidRDefault="009849E7" w:rsidP="009849E7">
                            <w:pPr>
                              <w:rPr>
                                <w:sz w:val="18"/>
                                <w:szCs w:val="18"/>
                              </w:rPr>
                            </w:pPr>
                            <w:r>
                              <w:rPr>
                                <w:rFonts w:hint="eastAsia"/>
                                <w:sz w:val="18"/>
                                <w:szCs w:val="18"/>
                              </w:rPr>
                              <w:t>党办信访运转员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2A4F1" id="文本框 20" o:spid="_x0000_s1030" type="#_x0000_t202" style="position:absolute;left:0;text-align:left;margin-left:78.85pt;margin-top:1pt;width:78.75pt;height:23.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">
                <v:textbox>
                  <w:txbxContent>
                    <w:p w:rsidR="009849E7" w:rsidRDefault="009849E7" w:rsidP="009849E7">
                      <w:pPr>
                        <w:rPr>
                          <w:sz w:val="18"/>
                          <w:szCs w:val="18"/>
                        </w:rPr>
                      </w:pPr>
                      <w:r>
                        <w:rPr>
                          <w:rFonts w:hint="eastAsia"/>
                          <w:sz w:val="18"/>
                          <w:szCs w:val="18"/>
                        </w:rPr>
                        <w:t>党办信访运转员</w:t>
                      </w:r>
                    </w:p>
                  </w:txbxContent>
                </v:textbox>
              </v:shape>
            </w:pict>
          </mc:Fallback>
        </mc:AlternateContent>
      </w:r>
    </w:p>
    <w:p w:rsidR="009849E7" w:rsidRDefault="009849E7" w:rsidP="0005696E">
      <w:pPr>
        <w:widowControl/>
        <w:spacing w:line="520" w:lineRule="exact"/>
        <w:jc w:val="center"/>
        <w:rPr>
          <w:rFonts w:ascii="宋体" w:hAnsi="宋体" w:cs="宋体"/>
          <w:kern w:val="0"/>
          <w:szCs w:val="24"/>
        </w:rPr>
      </w:pPr>
      <w:r>
        <w:rPr>
          <w:rFonts w:ascii="宋体" w:hAnsi="宋体" w:cs="宋体" w:hint="eastAsia"/>
          <w:noProof/>
          <w:kern w:val="0"/>
          <w:szCs w:val="24"/>
        </w:rPr>
        <mc:AlternateContent>
          <mc:Choice Requires="wps">
            <w:drawing>
              <wp:anchor distT="0" distB="0" distL="114300" distR="114300" simplePos="0" relativeHeight="251697152" behindDoc="0" locked="0" layoutInCell="1" allowOverlap="1" wp14:anchorId="5F886E18" wp14:editId="0FF48615">
                <wp:simplePos x="0" y="0"/>
                <wp:positionH relativeFrom="column">
                  <wp:posOffset>1496060</wp:posOffset>
                </wp:positionH>
                <wp:positionV relativeFrom="paragraph">
                  <wp:posOffset>8255</wp:posOffset>
                </wp:positionV>
                <wp:extent cx="635" cy="281940"/>
                <wp:effectExtent l="57150" t="8890" r="56515" b="23495"/>
                <wp:wrapNone/>
                <wp:docPr id="35" name="直接箭头连接符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194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3309F1" id="直接箭头连接符 35" o:spid="_x0000_s1026" type="#_x0000_t32" style="position:absolute;left:0;text-align:left;margin-left:117.8pt;margin-top:.65pt;width:.05pt;height:22.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">
                <v:stroke endarrow="block"/>
              </v:shape>
            </w:pict>
          </mc:Fallback>
        </mc:AlternateContent>
      </w:r>
    </w:p>
    <w:p w:rsidR="009849E7" w:rsidRDefault="009849E7" w:rsidP="0005696E">
      <w:pPr>
        <w:widowControl/>
        <w:spacing w:line="520" w:lineRule="exact"/>
        <w:jc w:val="center"/>
        <w:rPr>
          <w:rFonts w:ascii="宋体" w:hAnsi="宋体" w:cs="宋体"/>
          <w:kern w:val="0"/>
          <w:szCs w:val="24"/>
        </w:rPr>
      </w:pPr>
      <w:r>
        <w:rPr>
          <w:rFonts w:ascii="宋体" w:hAnsi="宋体" w:cs="宋体"/>
          <w:noProof/>
          <w:kern w:val="0"/>
          <w:szCs w:val="24"/>
        </w:rPr>
        <mc:AlternateContent>
          <mc:Choice Requires="wps">
            <w:drawing>
              <wp:anchor distT="0" distB="0" distL="114300" distR="114300" simplePos="0" relativeHeight="251664384" behindDoc="0" locked="0" layoutInCell="1" allowOverlap="1" wp14:anchorId="6CFEBE87" wp14:editId="03E02B12">
                <wp:simplePos x="0" y="0"/>
                <wp:positionH relativeFrom="column">
                  <wp:posOffset>858520</wp:posOffset>
                </wp:positionH>
                <wp:positionV relativeFrom="paragraph">
                  <wp:posOffset>45720</wp:posOffset>
                </wp:positionV>
                <wp:extent cx="1323975" cy="276225"/>
                <wp:effectExtent l="0" t="0" r="28575" b="28575"/>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276225"/>
                        </a:xfrm>
                        <a:prstGeom prst="rect">
                          <a:avLst/>
                        </a:prstGeom>
                        <a:solidFill>
                          <a:srgbClr val="FFFFFF"/>
                        </a:solidFill>
                        <a:ln w="9525" cmpd="sng">
                          <a:solidFill>
                            <a:srgbClr val="000000"/>
                          </a:solidFill>
                          <a:miter lim="800000"/>
                          <a:headEnd/>
                          <a:tailEnd/>
                        </a:ln>
                      </wps:spPr>
                      <wps:txbx>
                        <w:txbxContent>
                          <w:p w:rsidR="009849E7" w:rsidRDefault="009849E7" w:rsidP="009849E7">
                            <w:pPr>
                              <w:jc w:val="center"/>
                              <w:rPr>
                                <w:sz w:val="18"/>
                                <w:szCs w:val="18"/>
                              </w:rPr>
                            </w:pPr>
                            <w:r>
                              <w:rPr>
                                <w:rFonts w:hint="eastAsia"/>
                                <w:sz w:val="18"/>
                                <w:szCs w:val="18"/>
                              </w:rPr>
                              <w:t>受理单位公文运转员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FEBE87" id="文本框 16" o:spid="_x0000_s1031" type="#_x0000_t202" style="position:absolute;left:0;text-align:left;margin-left:67.6pt;margin-top:3.6pt;width:104.25pt;height:2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">
                <v:textbox>
                  <w:txbxContent>
                    <w:p w:rsidR="009849E7" w:rsidRDefault="009849E7" w:rsidP="009849E7">
                      <w:pPr>
                        <w:jc w:val="center"/>
                        <w:rPr>
                          <w:sz w:val="18"/>
                          <w:szCs w:val="18"/>
                        </w:rPr>
                      </w:pPr>
                      <w:r>
                        <w:rPr>
                          <w:rFonts w:hint="eastAsia"/>
                          <w:sz w:val="18"/>
                          <w:szCs w:val="18"/>
                        </w:rPr>
                        <w:t>受理单位公文运转员</w:t>
                      </w:r>
                    </w:p>
                  </w:txbxContent>
                </v:textbox>
              </v:shape>
            </w:pict>
          </mc:Fallback>
        </mc:AlternateContent>
      </w:r>
    </w:p>
    <w:p w:rsidR="009849E7" w:rsidRDefault="009849E7" w:rsidP="0005696E">
      <w:pPr>
        <w:widowControl/>
        <w:spacing w:line="520" w:lineRule="exact"/>
        <w:jc w:val="center"/>
        <w:rPr>
          <w:rFonts w:ascii="宋体" w:hAnsi="宋体" w:cs="宋体"/>
          <w:kern w:val="0"/>
          <w:szCs w:val="24"/>
        </w:rPr>
      </w:pPr>
      <w:r>
        <w:rPr>
          <w:rFonts w:ascii="宋体" w:hAnsi="宋体" w:cs="宋体" w:hint="eastAsia"/>
          <w:noProof/>
          <w:kern w:val="0"/>
          <w:szCs w:val="24"/>
        </w:rPr>
        <mc:AlternateContent>
          <mc:Choice Requires="wps">
            <w:drawing>
              <wp:anchor distT="0" distB="0" distL="114300" distR="114300" simplePos="0" relativeHeight="251699200" behindDoc="0" locked="0" layoutInCell="1" allowOverlap="1" wp14:anchorId="3373D6DC" wp14:editId="7E0690A8">
                <wp:simplePos x="0" y="0"/>
                <wp:positionH relativeFrom="column">
                  <wp:posOffset>1514475</wp:posOffset>
                </wp:positionH>
                <wp:positionV relativeFrom="paragraph">
                  <wp:posOffset>27305</wp:posOffset>
                </wp:positionV>
                <wp:extent cx="635" cy="281940"/>
                <wp:effectExtent l="57150" t="8890" r="56515" b="23495"/>
                <wp:wrapNone/>
                <wp:docPr id="36" name="直接箭头连接符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194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F02C15" id="直接箭头连接符 36" o:spid="_x0000_s1026" type="#_x0000_t32" style="position:absolute;left:0;text-align:left;margin-left:119.25pt;margin-top:2.15pt;width:.05pt;height:22.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">
                <v:stroke endarrow="block"/>
              </v:shape>
            </w:pict>
          </mc:Fallback>
        </mc:AlternateContent>
      </w:r>
    </w:p>
    <w:p w:rsidR="009849E7" w:rsidRDefault="009849E7" w:rsidP="0005696E">
      <w:pPr>
        <w:widowControl/>
        <w:spacing w:line="520" w:lineRule="exact"/>
        <w:jc w:val="center"/>
        <w:rPr>
          <w:rFonts w:ascii="宋体" w:hAnsi="宋体" w:cs="宋体"/>
          <w:kern w:val="0"/>
          <w:szCs w:val="24"/>
        </w:rPr>
      </w:pPr>
      <w:r>
        <w:rPr>
          <w:rFonts w:ascii="宋体" w:hAnsi="宋体" w:cs="宋体" w:hint="eastAsia"/>
          <w:noProof/>
          <w:kern w:val="0"/>
          <w:szCs w:val="24"/>
        </w:rPr>
        <mc:AlternateContent>
          <mc:Choice Requires="wps">
            <w:drawing>
              <wp:anchor distT="0" distB="0" distL="114300" distR="114300" simplePos="0" relativeHeight="251674624" behindDoc="0" locked="0" layoutInCell="1" allowOverlap="1" wp14:anchorId="18DF70EC" wp14:editId="4EFBDCA2">
                <wp:simplePos x="0" y="0"/>
                <wp:positionH relativeFrom="column">
                  <wp:posOffset>990600</wp:posOffset>
                </wp:positionH>
                <wp:positionV relativeFrom="paragraph">
                  <wp:posOffset>15240</wp:posOffset>
                </wp:positionV>
                <wp:extent cx="1044575" cy="310515"/>
                <wp:effectExtent l="9525" t="7620" r="12700" b="5715"/>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4575" cy="310515"/>
                        </a:xfrm>
                        <a:prstGeom prst="rect">
                          <a:avLst/>
                        </a:prstGeom>
                        <a:solidFill>
                          <a:srgbClr val="FFFFFF"/>
                        </a:solidFill>
                        <a:ln w="9525" cmpd="sng">
                          <a:solidFill>
                            <a:srgbClr val="000000"/>
                          </a:solidFill>
                          <a:miter lim="800000"/>
                          <a:headEnd/>
                          <a:tailEnd/>
                        </a:ln>
                      </wps:spPr>
                      <wps:txbx>
                        <w:txbxContent>
                          <w:p w:rsidR="009849E7" w:rsidRDefault="009849E7" w:rsidP="009849E7">
                            <w:pPr>
                              <w:jc w:val="center"/>
                              <w:rPr>
                                <w:sz w:val="18"/>
                                <w:szCs w:val="18"/>
                              </w:rPr>
                            </w:pPr>
                            <w:r>
                              <w:rPr>
                                <w:rFonts w:hint="eastAsia"/>
                                <w:sz w:val="18"/>
                                <w:szCs w:val="18"/>
                              </w:rPr>
                              <w:t>党办信访运转员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DF70EC" id="文本框 14" o:spid="_x0000_s1032" type="#_x0000_t202" style="position:absolute;left:0;text-align:left;margin-left:78pt;margin-top:1.2pt;width:82.25pt;height:24.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">
                <v:textbox>
                  <w:txbxContent>
                    <w:p w:rsidR="009849E7" w:rsidRDefault="009849E7" w:rsidP="009849E7">
                      <w:pPr>
                        <w:jc w:val="center"/>
                        <w:rPr>
                          <w:sz w:val="18"/>
                          <w:szCs w:val="18"/>
                        </w:rPr>
                      </w:pPr>
                      <w:r>
                        <w:rPr>
                          <w:rFonts w:hint="eastAsia"/>
                          <w:sz w:val="18"/>
                          <w:szCs w:val="18"/>
                        </w:rPr>
                        <w:t>党办信访运转员</w:t>
                      </w:r>
                    </w:p>
                  </w:txbxContent>
                </v:textbox>
              </v:shape>
            </w:pict>
          </mc:Fallback>
        </mc:AlternateContent>
      </w:r>
    </w:p>
    <w:p w:rsidR="009849E7" w:rsidRDefault="009849E7" w:rsidP="0005696E">
      <w:pPr>
        <w:widowControl/>
        <w:spacing w:line="520" w:lineRule="exact"/>
        <w:jc w:val="center"/>
        <w:rPr>
          <w:rFonts w:ascii="宋体" w:hAnsi="宋体" w:cs="宋体"/>
          <w:kern w:val="0"/>
          <w:szCs w:val="24"/>
        </w:rPr>
      </w:pPr>
      <w:r>
        <w:rPr>
          <w:rFonts w:ascii="宋体" w:hAnsi="宋体" w:cs="宋体" w:hint="eastAsia"/>
          <w:noProof/>
          <w:kern w:val="0"/>
          <w:szCs w:val="24"/>
        </w:rPr>
        <mc:AlternateContent>
          <mc:Choice Requires="wps">
            <w:drawing>
              <wp:anchor distT="0" distB="0" distL="114300" distR="114300" simplePos="0" relativeHeight="251701248" behindDoc="0" locked="0" layoutInCell="1" allowOverlap="1" wp14:anchorId="3373D6DC" wp14:editId="7E0690A8">
                <wp:simplePos x="0" y="0"/>
                <wp:positionH relativeFrom="column">
                  <wp:posOffset>1534160</wp:posOffset>
                </wp:positionH>
                <wp:positionV relativeFrom="paragraph">
                  <wp:posOffset>17780</wp:posOffset>
                </wp:positionV>
                <wp:extent cx="635" cy="281940"/>
                <wp:effectExtent l="57150" t="8890" r="56515" b="23495"/>
                <wp:wrapNone/>
                <wp:docPr id="37" name="直接箭头连接符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194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C9950D" id="直接箭头连接符 37" o:spid="_x0000_s1026" type="#_x0000_t32" style="position:absolute;left:0;text-align:left;margin-left:120.8pt;margin-top:1.4pt;width:.05pt;height:22.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">
                <v:stroke endarrow="block"/>
              </v:shape>
            </w:pict>
          </mc:Fallback>
        </mc:AlternateContent>
      </w:r>
    </w:p>
    <w:p w:rsidR="009849E7" w:rsidRDefault="009849E7" w:rsidP="0005696E">
      <w:pPr>
        <w:widowControl/>
        <w:spacing w:line="520" w:lineRule="exact"/>
        <w:jc w:val="center"/>
        <w:rPr>
          <w:rFonts w:ascii="宋体" w:hAnsi="宋体" w:cs="宋体"/>
          <w:kern w:val="0"/>
          <w:szCs w:val="24"/>
        </w:rPr>
      </w:pPr>
      <w:r>
        <w:rPr>
          <w:rFonts w:ascii="宋体" w:hAnsi="宋体" w:cs="宋体" w:hint="eastAsia"/>
          <w:noProof/>
          <w:kern w:val="0"/>
          <w:szCs w:val="24"/>
        </w:rPr>
        <mc:AlternateContent>
          <mc:Choice Requires="wps">
            <w:drawing>
              <wp:anchor distT="0" distB="0" distL="114300" distR="114300" simplePos="0" relativeHeight="251681792" behindDoc="0" locked="0" layoutInCell="1" allowOverlap="1" wp14:anchorId="0EBA1C91" wp14:editId="14E6A9D1">
                <wp:simplePos x="0" y="0"/>
                <wp:positionH relativeFrom="column">
                  <wp:posOffset>1210945</wp:posOffset>
                </wp:positionH>
                <wp:positionV relativeFrom="paragraph">
                  <wp:posOffset>16510</wp:posOffset>
                </wp:positionV>
                <wp:extent cx="657225" cy="295275"/>
                <wp:effectExtent l="0" t="0" r="28575" b="28575"/>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295275"/>
                        </a:xfrm>
                        <a:prstGeom prst="rect">
                          <a:avLst/>
                        </a:prstGeom>
                        <a:solidFill>
                          <a:srgbClr val="FFFFFF"/>
                        </a:solidFill>
                        <a:ln w="9525" cmpd="sng">
                          <a:solidFill>
                            <a:srgbClr val="000000"/>
                          </a:solidFill>
                          <a:miter lim="800000"/>
                          <a:headEnd/>
                          <a:tailEnd/>
                        </a:ln>
                      </wps:spPr>
                      <wps:txbx>
                        <w:txbxContent>
                          <w:p w:rsidR="009849E7" w:rsidRDefault="009849E7" w:rsidP="009849E7">
                            <w:pPr>
                              <w:rPr>
                                <w:sz w:val="18"/>
                                <w:szCs w:val="18"/>
                              </w:rPr>
                            </w:pPr>
                            <w:r>
                              <w:rPr>
                                <w:rFonts w:hint="eastAsia"/>
                                <w:sz w:val="18"/>
                                <w:szCs w:val="18"/>
                              </w:rPr>
                              <w:t>党办主任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A1C91" id="文本框 10" o:spid="_x0000_s1033" type="#_x0000_t202" style="position:absolute;left:0;text-align:left;margin-left:95.35pt;margin-top:1.3pt;width:51.75pt;height:23.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">
                <v:textbox>
                  <w:txbxContent>
                    <w:p w:rsidR="009849E7" w:rsidRDefault="009849E7" w:rsidP="009849E7">
                      <w:pPr>
                        <w:rPr>
                          <w:sz w:val="18"/>
                          <w:szCs w:val="18"/>
                        </w:rPr>
                      </w:pPr>
                      <w:r>
                        <w:rPr>
                          <w:rFonts w:hint="eastAsia"/>
                          <w:sz w:val="18"/>
                          <w:szCs w:val="18"/>
                        </w:rPr>
                        <w:t>党办主任</w:t>
                      </w:r>
                    </w:p>
                  </w:txbxContent>
                </v:textbox>
              </v:shape>
            </w:pict>
          </mc:Fallback>
        </mc:AlternateContent>
      </w:r>
    </w:p>
    <w:p w:rsidR="009849E7" w:rsidRDefault="009849E7" w:rsidP="0005696E">
      <w:pPr>
        <w:widowControl/>
        <w:spacing w:line="520" w:lineRule="exact"/>
        <w:jc w:val="center"/>
        <w:rPr>
          <w:rFonts w:ascii="宋体" w:hAnsi="宋体" w:cs="宋体"/>
          <w:kern w:val="0"/>
          <w:szCs w:val="24"/>
        </w:rPr>
      </w:pPr>
      <w:r>
        <w:rPr>
          <w:rFonts w:ascii="宋体" w:hAnsi="宋体" w:cs="宋体" w:hint="eastAsia"/>
          <w:noProof/>
          <w:kern w:val="0"/>
          <w:szCs w:val="24"/>
        </w:rPr>
        <mc:AlternateContent>
          <mc:Choice Requires="wps">
            <w:drawing>
              <wp:anchor distT="0" distB="0" distL="114300" distR="114300" simplePos="0" relativeHeight="251705344" behindDoc="0" locked="0" layoutInCell="1" allowOverlap="1" wp14:anchorId="516DF072" wp14:editId="01AE36C9">
                <wp:simplePos x="0" y="0"/>
                <wp:positionH relativeFrom="column">
                  <wp:posOffset>1552575</wp:posOffset>
                </wp:positionH>
                <wp:positionV relativeFrom="paragraph">
                  <wp:posOffset>27305</wp:posOffset>
                </wp:positionV>
                <wp:extent cx="635" cy="281940"/>
                <wp:effectExtent l="57150" t="8890" r="56515" b="23495"/>
                <wp:wrapNone/>
                <wp:docPr id="39" name="直接箭头连接符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194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80E4FB" id="直接箭头连接符 39" o:spid="_x0000_s1026" type="#_x0000_t32" style="position:absolute;left:0;text-align:left;margin-left:122.25pt;margin-top:2.15pt;width:.05pt;height:22.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">
                <v:stroke endarrow="block"/>
              </v:shape>
            </w:pict>
          </mc:Fallback>
        </mc:AlternateContent>
      </w:r>
    </w:p>
    <w:p w:rsidR="009849E7" w:rsidRDefault="009849E7" w:rsidP="0005696E">
      <w:pPr>
        <w:widowControl/>
        <w:spacing w:line="520" w:lineRule="exact"/>
        <w:jc w:val="center"/>
        <w:rPr>
          <w:rFonts w:ascii="宋体" w:hAnsi="宋体" w:cs="宋体"/>
          <w:kern w:val="0"/>
          <w:szCs w:val="24"/>
        </w:rPr>
      </w:pPr>
      <w:r>
        <w:rPr>
          <w:rFonts w:ascii="宋体" w:hAnsi="宋体" w:cs="宋体" w:hint="eastAsia"/>
          <w:noProof/>
          <w:kern w:val="0"/>
          <w:szCs w:val="24"/>
        </w:rPr>
        <mc:AlternateContent>
          <mc:Choice Requires="wps">
            <w:drawing>
              <wp:anchor distT="0" distB="0" distL="114300" distR="114300" simplePos="0" relativeHeight="251703296" behindDoc="0" locked="0" layoutInCell="1" allowOverlap="1" wp14:anchorId="114A8598" wp14:editId="72F3D848">
                <wp:simplePos x="0" y="0"/>
                <wp:positionH relativeFrom="column">
                  <wp:posOffset>1038225</wp:posOffset>
                </wp:positionH>
                <wp:positionV relativeFrom="paragraph">
                  <wp:posOffset>23495</wp:posOffset>
                </wp:positionV>
                <wp:extent cx="1044575" cy="310515"/>
                <wp:effectExtent l="9525" t="7620" r="12700" b="5715"/>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4575" cy="310515"/>
                        </a:xfrm>
                        <a:prstGeom prst="rect">
                          <a:avLst/>
                        </a:prstGeom>
                        <a:solidFill>
                          <a:srgbClr val="FFFFFF"/>
                        </a:solidFill>
                        <a:ln w="9525" cmpd="sng">
                          <a:solidFill>
                            <a:srgbClr val="000000"/>
                          </a:solidFill>
                          <a:miter lim="800000"/>
                          <a:headEnd/>
                          <a:tailEnd/>
                        </a:ln>
                      </wps:spPr>
                      <wps:txbx>
                        <w:txbxContent>
                          <w:p w:rsidR="009849E7" w:rsidRDefault="009849E7" w:rsidP="009849E7">
                            <w:pPr>
                              <w:jc w:val="center"/>
                              <w:rPr>
                                <w:sz w:val="18"/>
                                <w:szCs w:val="18"/>
                              </w:rPr>
                            </w:pPr>
                            <w:r>
                              <w:rPr>
                                <w:rFonts w:hint="eastAsia"/>
                                <w:sz w:val="18"/>
                                <w:szCs w:val="18"/>
                              </w:rPr>
                              <w:t>党办信访运转员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4A8598" id="文本框 38" o:spid="_x0000_s1034" type="#_x0000_t202" style="position:absolute;left:0;text-align:left;margin-left:81.75pt;margin-top:1.85pt;width:82.25pt;height:2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">
                <v:textbox>
                  <w:txbxContent>
                    <w:p w:rsidR="009849E7" w:rsidRDefault="009849E7" w:rsidP="009849E7">
                      <w:pPr>
                        <w:jc w:val="center"/>
                        <w:rPr>
                          <w:sz w:val="18"/>
                          <w:szCs w:val="18"/>
                        </w:rPr>
                      </w:pPr>
                      <w:r>
                        <w:rPr>
                          <w:rFonts w:hint="eastAsia"/>
                          <w:sz w:val="18"/>
                          <w:szCs w:val="18"/>
                        </w:rPr>
                        <w:t>党办信访运转员</w:t>
                      </w:r>
                    </w:p>
                  </w:txbxContent>
                </v:textbox>
              </v:shape>
            </w:pict>
          </mc:Fallback>
        </mc:AlternateContent>
      </w:r>
    </w:p>
    <w:p w:rsidR="009849E7" w:rsidRDefault="009849E7" w:rsidP="0005696E">
      <w:pPr>
        <w:widowControl/>
        <w:spacing w:line="520" w:lineRule="exact"/>
        <w:jc w:val="center"/>
        <w:rPr>
          <w:rFonts w:ascii="宋体" w:hAnsi="宋体" w:cs="宋体"/>
          <w:kern w:val="0"/>
          <w:szCs w:val="24"/>
        </w:rPr>
      </w:pPr>
      <w:r>
        <w:rPr>
          <w:rFonts w:ascii="宋体" w:hAnsi="宋体" w:cs="宋体" w:hint="eastAsia"/>
          <w:noProof/>
          <w:kern w:val="0"/>
          <w:szCs w:val="24"/>
        </w:rPr>
        <mc:AlternateContent>
          <mc:Choice Requires="wps">
            <w:drawing>
              <wp:anchor distT="0" distB="0" distL="114300" distR="114300" simplePos="0" relativeHeight="251707392" behindDoc="0" locked="0" layoutInCell="1" allowOverlap="1" wp14:anchorId="516DF072" wp14:editId="01AE36C9">
                <wp:simplePos x="0" y="0"/>
                <wp:positionH relativeFrom="column">
                  <wp:posOffset>1553210</wp:posOffset>
                </wp:positionH>
                <wp:positionV relativeFrom="paragraph">
                  <wp:posOffset>17780</wp:posOffset>
                </wp:positionV>
                <wp:extent cx="635" cy="281940"/>
                <wp:effectExtent l="57150" t="8890" r="56515" b="23495"/>
                <wp:wrapNone/>
                <wp:docPr id="40" name="直接箭头连接符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194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2CEB25" id="直接箭头连接符 40" o:spid="_x0000_s1026" type="#_x0000_t32" style="position:absolute;left:0;text-align:left;margin-left:122.3pt;margin-top:1.4pt;width:.05pt;height:22.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">
                <v:stroke endarrow="block"/>
              </v:shape>
            </w:pict>
          </mc:Fallback>
        </mc:AlternateContent>
      </w:r>
    </w:p>
    <w:p w:rsidR="009849E7" w:rsidRDefault="009849E7" w:rsidP="0005696E">
      <w:pPr>
        <w:widowControl/>
        <w:spacing w:line="520" w:lineRule="exact"/>
        <w:jc w:val="center"/>
        <w:rPr>
          <w:rFonts w:ascii="宋体" w:hAnsi="宋体" w:cs="宋体"/>
          <w:kern w:val="0"/>
          <w:szCs w:val="24"/>
        </w:rPr>
      </w:pPr>
      <w:r>
        <w:rPr>
          <w:rFonts w:ascii="宋体" w:hAnsi="宋体" w:cs="宋体" w:hint="eastAsia"/>
          <w:noProof/>
          <w:kern w:val="0"/>
          <w:szCs w:val="24"/>
        </w:rPr>
        <mc:AlternateContent>
          <mc:Choice Requires="wps">
            <w:drawing>
              <wp:anchor distT="0" distB="0" distL="114300" distR="114300" simplePos="0" relativeHeight="251709440" behindDoc="0" locked="0" layoutInCell="1" allowOverlap="1" wp14:anchorId="0156C98F" wp14:editId="797F352F">
                <wp:simplePos x="0" y="0"/>
                <wp:positionH relativeFrom="column">
                  <wp:posOffset>1287146</wp:posOffset>
                </wp:positionH>
                <wp:positionV relativeFrom="paragraph">
                  <wp:posOffset>13970</wp:posOffset>
                </wp:positionV>
                <wp:extent cx="552450" cy="310515"/>
                <wp:effectExtent l="0" t="0" r="19050" b="13335"/>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310515"/>
                        </a:xfrm>
                        <a:prstGeom prst="rect">
                          <a:avLst/>
                        </a:prstGeom>
                        <a:solidFill>
                          <a:srgbClr val="FFFFFF"/>
                        </a:solidFill>
                        <a:ln w="9525" cmpd="sng">
                          <a:solidFill>
                            <a:srgbClr val="000000"/>
                          </a:solidFill>
                          <a:miter lim="800000"/>
                          <a:headEnd/>
                          <a:tailEnd/>
                        </a:ln>
                      </wps:spPr>
                      <wps:txbx>
                        <w:txbxContent>
                          <w:p w:rsidR="009849E7" w:rsidRDefault="009849E7" w:rsidP="009849E7">
                            <w:pPr>
                              <w:rPr>
                                <w:sz w:val="18"/>
                                <w:szCs w:val="18"/>
                              </w:rPr>
                            </w:pPr>
                            <w:r>
                              <w:rPr>
                                <w:rFonts w:hint="eastAsia"/>
                                <w:sz w:val="18"/>
                                <w:szCs w:val="18"/>
                              </w:rPr>
                              <w:t>校领导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6C98F" id="_x0000_t202" coordsize="21600,21600" o:spt="202" path="m,l,21600r21600,l21600,xe">
                <v:stroke joinstyle="miter"/>
                <v:path gradientshapeok="t" o:connecttype="rect"/>
              </v:shapetype>
              <v:shape id="文本框 41" o:spid="_x0000_s1035" type="#_x0000_t202" style="position:absolute;left:0;text-align:left;margin-left:101.35pt;margin-top:1.1pt;width:43.5pt;height:24.4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">
                <v:textbox>
                  <w:txbxContent>
                    <w:p w:rsidR="009849E7" w:rsidRDefault="009849E7" w:rsidP="009849E7">
                      <w:pPr>
                        <w:rPr>
                          <w:sz w:val="18"/>
                          <w:szCs w:val="18"/>
                        </w:rPr>
                      </w:pPr>
                      <w:r>
                        <w:rPr>
                          <w:rFonts w:hint="eastAsia"/>
                          <w:sz w:val="18"/>
                          <w:szCs w:val="18"/>
                        </w:rPr>
                        <w:t>校领导</w:t>
                      </w:r>
                    </w:p>
                  </w:txbxContent>
                </v:textbox>
              </v:shape>
            </w:pict>
          </mc:Fallback>
        </mc:AlternateContent>
      </w:r>
    </w:p>
    <w:bookmarkStart w:id="0" w:name="_GoBack"/>
    <w:bookmarkEnd w:id="0"/>
    <w:p w:rsidR="009849E7" w:rsidRDefault="009849E7" w:rsidP="0005696E">
      <w:pPr>
        <w:widowControl/>
        <w:spacing w:line="520" w:lineRule="exact"/>
        <w:jc w:val="center"/>
        <w:rPr>
          <w:rFonts w:ascii="宋体" w:hAnsi="宋体" w:cs="宋体"/>
          <w:kern w:val="0"/>
          <w:szCs w:val="24"/>
        </w:rPr>
      </w:pPr>
      <w:r>
        <w:rPr>
          <w:rFonts w:ascii="宋体" w:hAnsi="宋体" w:cs="宋体" w:hint="eastAsia"/>
          <w:noProof/>
          <w:kern w:val="0"/>
          <w:szCs w:val="24"/>
        </w:rPr>
        <mc:AlternateContent>
          <mc:Choice Requires="wps">
            <w:drawing>
              <wp:anchor distT="0" distB="0" distL="114300" distR="114300" simplePos="0" relativeHeight="251711488" behindDoc="0" locked="0" layoutInCell="1" allowOverlap="1" wp14:anchorId="65719D83" wp14:editId="52B48BB2">
                <wp:simplePos x="0" y="0"/>
                <wp:positionH relativeFrom="column">
                  <wp:posOffset>1571625</wp:posOffset>
                </wp:positionH>
                <wp:positionV relativeFrom="paragraph">
                  <wp:posOffset>27305</wp:posOffset>
                </wp:positionV>
                <wp:extent cx="635" cy="281940"/>
                <wp:effectExtent l="57150" t="8890" r="56515" b="23495"/>
                <wp:wrapNone/>
                <wp:docPr id="42" name="直接箭头连接符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194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15BB46" id="直接箭头连接符 42" o:spid="_x0000_s1026" type="#_x0000_t32" style="position:absolute;left:0;text-align:left;margin-left:123.75pt;margin-top:2.15pt;width:.05pt;height:22.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">
                <v:stroke endarrow="block"/>
              </v:shape>
            </w:pict>
          </mc:Fallback>
        </mc:AlternateContent>
      </w:r>
    </w:p>
    <w:p w:rsidR="0005696E" w:rsidRDefault="0005696E" w:rsidP="009849E7">
      <w:pPr>
        <w:widowControl/>
        <w:spacing w:line="520" w:lineRule="exact"/>
        <w:jc w:val="center"/>
        <w:rPr>
          <w:rFonts w:ascii="宋体" w:hAnsi="宋体" w:cs="宋体"/>
          <w:kern w:val="0"/>
          <w:szCs w:val="24"/>
        </w:rPr>
      </w:pPr>
      <w:r>
        <w:rPr>
          <w:rFonts w:ascii="宋体" w:hAnsi="宋体" w:cs="宋体" w:hint="eastAsia"/>
          <w:noProof/>
          <w:kern w:val="0"/>
          <w:szCs w:val="24"/>
        </w:rPr>
        <mc:AlternateContent>
          <mc:Choice Requires="wps">
            <w:drawing>
              <wp:anchor distT="0" distB="0" distL="114300" distR="114300" simplePos="0" relativeHeight="251713536" behindDoc="0" locked="0" layoutInCell="1" allowOverlap="1" wp14:anchorId="649B154B" wp14:editId="2C8CBF5B">
                <wp:simplePos x="0" y="0"/>
                <wp:positionH relativeFrom="column">
                  <wp:posOffset>1066800</wp:posOffset>
                </wp:positionH>
                <wp:positionV relativeFrom="paragraph">
                  <wp:posOffset>19685</wp:posOffset>
                </wp:positionV>
                <wp:extent cx="1044575" cy="310515"/>
                <wp:effectExtent l="9525" t="7620" r="12700" b="5715"/>
                <wp:wrapNone/>
                <wp:docPr id="43"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4575" cy="310515"/>
                        </a:xfrm>
                        <a:prstGeom prst="rect">
                          <a:avLst/>
                        </a:prstGeom>
                        <a:solidFill>
                          <a:srgbClr val="FFFFFF"/>
                        </a:solidFill>
                        <a:ln w="9525" cmpd="sng">
                          <a:solidFill>
                            <a:srgbClr val="000000"/>
                          </a:solidFill>
                          <a:miter lim="800000"/>
                          <a:headEnd/>
                          <a:tailEnd/>
                        </a:ln>
                      </wps:spPr>
                      <wps:txbx>
                        <w:txbxContent>
                          <w:p w:rsidR="009849E7" w:rsidRDefault="009849E7" w:rsidP="009849E7">
                            <w:pPr>
                              <w:jc w:val="center"/>
                              <w:rPr>
                                <w:sz w:val="18"/>
                                <w:szCs w:val="18"/>
                              </w:rPr>
                            </w:pPr>
                            <w:r>
                              <w:rPr>
                                <w:rFonts w:hint="eastAsia"/>
                                <w:sz w:val="18"/>
                                <w:szCs w:val="18"/>
                              </w:rPr>
                              <w:t>党办信访运转员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B154B" id="文本框 43" o:spid="_x0000_s1036" type="#_x0000_t202" style="position:absolute;left:0;text-align:left;margin-left:84pt;margin-top:1.55pt;width:82.25pt;height:24.4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">
                <v:textbox>
                  <w:txbxContent>
                    <w:p w:rsidR="009849E7" w:rsidRDefault="009849E7" w:rsidP="009849E7">
                      <w:pPr>
                        <w:jc w:val="center"/>
                        <w:rPr>
                          <w:sz w:val="18"/>
                          <w:szCs w:val="18"/>
                        </w:rPr>
                      </w:pPr>
                      <w:r>
                        <w:rPr>
                          <w:rFonts w:hint="eastAsia"/>
                          <w:sz w:val="18"/>
                          <w:szCs w:val="18"/>
                        </w:rPr>
                        <w:t>党办信访运转员</w:t>
                      </w:r>
                    </w:p>
                  </w:txbxContent>
                </v:textbox>
              </v:shape>
            </w:pict>
          </mc:Fallback>
        </mc:AlternateContent>
      </w:r>
    </w:p>
    <w:p w:rsidR="0005696E" w:rsidRDefault="0005696E" w:rsidP="009849E7">
      <w:pPr>
        <w:widowControl/>
        <w:spacing w:line="520" w:lineRule="exact"/>
        <w:jc w:val="center"/>
        <w:rPr>
          <w:rFonts w:ascii="宋体" w:hAnsi="宋体" w:cs="宋体"/>
          <w:kern w:val="0"/>
          <w:szCs w:val="24"/>
        </w:rPr>
      </w:pPr>
    </w:p>
    <w:p w:rsidR="009849E7" w:rsidRDefault="009849E7" w:rsidP="009849E7">
      <w:pPr>
        <w:widowControl/>
        <w:spacing w:line="520" w:lineRule="exact"/>
        <w:jc w:val="center"/>
        <w:rPr>
          <w:rFonts w:ascii="宋体" w:hAnsi="宋体" w:cs="宋体"/>
          <w:kern w:val="0"/>
          <w:szCs w:val="24"/>
        </w:rPr>
      </w:pPr>
    </w:p>
    <w:p w:rsidR="00A57672" w:rsidRDefault="00A57672">
      <w:pPr>
        <w:widowControl/>
        <w:jc w:val="left"/>
        <w:rPr>
          <w:rFonts w:ascii="宋体" w:hAnsi="宋体" w:cs="宋体"/>
          <w:kern w:val="0"/>
          <w:szCs w:val="24"/>
        </w:rPr>
      </w:pPr>
      <w:r>
        <w:rPr>
          <w:rFonts w:ascii="宋体" w:hAnsi="宋体" w:cs="宋体"/>
          <w:kern w:val="0"/>
          <w:szCs w:val="24"/>
        </w:rPr>
        <w:br w:type="page"/>
      </w:r>
    </w:p>
    <w:p w:rsidR="00A57672" w:rsidRDefault="00A57672" w:rsidP="00A57672">
      <w:pPr>
        <w:spacing w:line="460" w:lineRule="exact"/>
        <w:rPr>
          <w:rFonts w:ascii="宋体" w:hAnsi="宋体"/>
          <w:b/>
          <w:sz w:val="28"/>
          <w:szCs w:val="28"/>
        </w:rPr>
      </w:pPr>
      <w:r>
        <w:rPr>
          <w:rFonts w:ascii="宋体" w:hAnsi="宋体" w:hint="eastAsia"/>
          <w:b/>
          <w:sz w:val="28"/>
          <w:szCs w:val="28"/>
        </w:rPr>
        <w:lastRenderedPageBreak/>
        <w:t>三、业务表单</w:t>
      </w:r>
    </w:p>
    <w:p w:rsidR="00A57672" w:rsidRDefault="00A57672" w:rsidP="00A57672">
      <w:pPr>
        <w:spacing w:line="460" w:lineRule="exact"/>
        <w:rPr>
          <w:rFonts w:ascii="宋体" w:hAnsi="宋体"/>
          <w:b/>
          <w:sz w:val="28"/>
          <w:szCs w:val="28"/>
        </w:rPr>
      </w:pPr>
    </w:p>
    <w:p w:rsidR="00A57672" w:rsidRDefault="00A57672" w:rsidP="00A57672">
      <w:pPr>
        <w:spacing w:line="460" w:lineRule="exact"/>
        <w:jc w:val="center"/>
        <w:rPr>
          <w:rFonts w:ascii="黑体" w:eastAsia="黑体"/>
          <w:sz w:val="44"/>
          <w:szCs w:val="44"/>
        </w:rPr>
      </w:pPr>
      <w:r>
        <w:rPr>
          <w:rFonts w:ascii="黑体" w:eastAsia="黑体" w:hint="eastAsia"/>
          <w:sz w:val="44"/>
          <w:szCs w:val="44"/>
        </w:rPr>
        <w:t>党委办公室信访处理登记表</w:t>
      </w:r>
    </w:p>
    <w:p w:rsidR="00A57672" w:rsidRDefault="00A57672" w:rsidP="00A57672">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801"/>
        <w:gridCol w:w="1559"/>
        <w:gridCol w:w="2999"/>
      </w:tblGrid>
      <w:tr w:rsidR="00A57672" w:rsidTr="00A57672">
        <w:trPr>
          <w:trHeight w:val="470"/>
        </w:trPr>
        <w:tc>
          <w:tcPr>
            <w:tcW w:w="1447" w:type="dxa"/>
            <w:vAlign w:val="center"/>
          </w:tcPr>
          <w:p w:rsidR="00A57672" w:rsidRPr="00A57672" w:rsidRDefault="00A57672" w:rsidP="002C7EB5">
            <w:pPr>
              <w:jc w:val="center"/>
              <w:rPr>
                <w:rFonts w:ascii="黑体" w:eastAsia="黑体" w:hAnsi="黑体"/>
                <w:sz w:val="24"/>
              </w:rPr>
            </w:pPr>
            <w:r w:rsidRPr="00A57672">
              <w:rPr>
                <w:rFonts w:ascii="黑体" w:eastAsia="黑体" w:hAnsi="黑体" w:hint="eastAsia"/>
                <w:sz w:val="24"/>
              </w:rPr>
              <w:t>来 访 人</w:t>
            </w:r>
          </w:p>
        </w:tc>
        <w:tc>
          <w:tcPr>
            <w:tcW w:w="2801" w:type="dxa"/>
            <w:vAlign w:val="center"/>
          </w:tcPr>
          <w:p w:rsidR="00A57672" w:rsidRPr="00A57672" w:rsidRDefault="00A57672" w:rsidP="002C7EB5">
            <w:pPr>
              <w:jc w:val="center"/>
              <w:rPr>
                <w:rFonts w:ascii="仿宋_GB2312" w:eastAsia="仿宋_GB2312"/>
                <w:sz w:val="24"/>
              </w:rPr>
            </w:pPr>
          </w:p>
        </w:tc>
        <w:tc>
          <w:tcPr>
            <w:tcW w:w="1559" w:type="dxa"/>
            <w:vAlign w:val="center"/>
          </w:tcPr>
          <w:p w:rsidR="00A57672" w:rsidRPr="00A57672" w:rsidRDefault="00A57672" w:rsidP="002C7EB5">
            <w:pPr>
              <w:jc w:val="center"/>
              <w:rPr>
                <w:rFonts w:ascii="黑体" w:eastAsia="黑体" w:hAnsi="黑体"/>
                <w:sz w:val="24"/>
              </w:rPr>
            </w:pPr>
            <w:r w:rsidRPr="00A57672">
              <w:rPr>
                <w:rFonts w:ascii="黑体" w:eastAsia="黑体" w:hAnsi="黑体" w:hint="eastAsia"/>
                <w:sz w:val="24"/>
              </w:rPr>
              <w:t>所在单位</w:t>
            </w:r>
          </w:p>
        </w:tc>
        <w:tc>
          <w:tcPr>
            <w:tcW w:w="2999" w:type="dxa"/>
            <w:vAlign w:val="center"/>
          </w:tcPr>
          <w:p w:rsidR="00A57672" w:rsidRPr="00A57672" w:rsidRDefault="00A57672" w:rsidP="002C7EB5">
            <w:pPr>
              <w:jc w:val="center"/>
              <w:rPr>
                <w:rFonts w:ascii="仿宋_GB2312" w:eastAsia="仿宋_GB2312"/>
                <w:sz w:val="24"/>
              </w:rPr>
            </w:pPr>
          </w:p>
        </w:tc>
      </w:tr>
      <w:tr w:rsidR="00A57672" w:rsidTr="00A57672">
        <w:trPr>
          <w:trHeight w:val="447"/>
        </w:trPr>
        <w:tc>
          <w:tcPr>
            <w:tcW w:w="1447" w:type="dxa"/>
            <w:vAlign w:val="center"/>
          </w:tcPr>
          <w:p w:rsidR="00A57672" w:rsidRPr="00A57672" w:rsidRDefault="00A57672" w:rsidP="002C7EB5">
            <w:pPr>
              <w:jc w:val="center"/>
              <w:rPr>
                <w:rFonts w:ascii="黑体" w:eastAsia="黑体" w:hAnsi="黑体"/>
                <w:sz w:val="24"/>
              </w:rPr>
            </w:pPr>
            <w:r w:rsidRPr="00A57672">
              <w:rPr>
                <w:rFonts w:ascii="黑体" w:eastAsia="黑体" w:hAnsi="黑体" w:hint="eastAsia"/>
                <w:sz w:val="24"/>
              </w:rPr>
              <w:t>联系方式</w:t>
            </w:r>
          </w:p>
        </w:tc>
        <w:tc>
          <w:tcPr>
            <w:tcW w:w="2801" w:type="dxa"/>
            <w:vAlign w:val="center"/>
          </w:tcPr>
          <w:p w:rsidR="00A57672" w:rsidRPr="00A57672" w:rsidRDefault="00A57672" w:rsidP="002C7EB5">
            <w:pPr>
              <w:jc w:val="center"/>
              <w:rPr>
                <w:rFonts w:ascii="仿宋_GB2312" w:eastAsia="仿宋_GB2312" w:hAnsi="宋体"/>
                <w:sz w:val="24"/>
              </w:rPr>
            </w:pPr>
          </w:p>
        </w:tc>
        <w:tc>
          <w:tcPr>
            <w:tcW w:w="1559" w:type="dxa"/>
            <w:vAlign w:val="center"/>
          </w:tcPr>
          <w:p w:rsidR="00A57672" w:rsidRPr="00A57672" w:rsidRDefault="00A57672" w:rsidP="002C7EB5">
            <w:pPr>
              <w:jc w:val="center"/>
              <w:rPr>
                <w:rFonts w:ascii="黑体" w:eastAsia="黑体" w:hAnsi="黑体"/>
                <w:sz w:val="24"/>
              </w:rPr>
            </w:pPr>
            <w:r w:rsidRPr="00A57672">
              <w:rPr>
                <w:rFonts w:ascii="黑体" w:eastAsia="黑体" w:hAnsi="黑体" w:hint="eastAsia"/>
                <w:sz w:val="24"/>
              </w:rPr>
              <w:t>记录时间</w:t>
            </w:r>
          </w:p>
        </w:tc>
        <w:tc>
          <w:tcPr>
            <w:tcW w:w="2999" w:type="dxa"/>
            <w:vAlign w:val="center"/>
          </w:tcPr>
          <w:p w:rsidR="00A57672" w:rsidRPr="00A57672" w:rsidRDefault="00A57672" w:rsidP="002C7EB5">
            <w:pPr>
              <w:jc w:val="center"/>
              <w:rPr>
                <w:rFonts w:ascii="仿宋_GB2312" w:eastAsia="仿宋_GB2312"/>
                <w:sz w:val="24"/>
              </w:rPr>
            </w:pPr>
          </w:p>
        </w:tc>
      </w:tr>
      <w:tr w:rsidR="00A57672" w:rsidTr="00A57672">
        <w:trPr>
          <w:trHeight w:val="452"/>
        </w:trPr>
        <w:tc>
          <w:tcPr>
            <w:tcW w:w="1447" w:type="dxa"/>
            <w:vAlign w:val="center"/>
          </w:tcPr>
          <w:p w:rsidR="00A57672" w:rsidRPr="00A57672" w:rsidRDefault="00A57672" w:rsidP="002C7EB5">
            <w:pPr>
              <w:jc w:val="center"/>
              <w:rPr>
                <w:rFonts w:ascii="黑体" w:eastAsia="黑体" w:hAnsi="黑体"/>
                <w:sz w:val="24"/>
              </w:rPr>
            </w:pPr>
            <w:r w:rsidRPr="00A57672">
              <w:rPr>
                <w:rFonts w:ascii="黑体" w:eastAsia="黑体" w:hAnsi="黑体" w:hint="eastAsia"/>
                <w:sz w:val="24"/>
              </w:rPr>
              <w:t>反映方式</w:t>
            </w:r>
          </w:p>
        </w:tc>
        <w:tc>
          <w:tcPr>
            <w:tcW w:w="2801" w:type="dxa"/>
            <w:vAlign w:val="center"/>
          </w:tcPr>
          <w:p w:rsidR="00A57672" w:rsidRPr="00A57672" w:rsidRDefault="00A57672" w:rsidP="002C7EB5">
            <w:pPr>
              <w:jc w:val="center"/>
              <w:rPr>
                <w:rFonts w:ascii="仿宋_GB2312" w:eastAsia="仿宋_GB2312"/>
                <w:sz w:val="24"/>
              </w:rPr>
            </w:pPr>
          </w:p>
        </w:tc>
        <w:tc>
          <w:tcPr>
            <w:tcW w:w="1559" w:type="dxa"/>
            <w:vAlign w:val="center"/>
          </w:tcPr>
          <w:p w:rsidR="00A57672" w:rsidRPr="00A57672" w:rsidRDefault="00A57672" w:rsidP="002C7EB5">
            <w:pPr>
              <w:jc w:val="center"/>
              <w:rPr>
                <w:rFonts w:ascii="黑体" w:eastAsia="黑体" w:hAnsi="黑体"/>
                <w:sz w:val="24"/>
              </w:rPr>
            </w:pPr>
            <w:r w:rsidRPr="00A57672">
              <w:rPr>
                <w:rFonts w:ascii="黑体" w:eastAsia="黑体" w:hAnsi="黑体" w:hint="eastAsia"/>
                <w:sz w:val="24"/>
              </w:rPr>
              <w:t>信访编号</w:t>
            </w:r>
          </w:p>
        </w:tc>
        <w:tc>
          <w:tcPr>
            <w:tcW w:w="2999" w:type="dxa"/>
            <w:vAlign w:val="center"/>
          </w:tcPr>
          <w:p w:rsidR="00A57672" w:rsidRPr="00A57672" w:rsidRDefault="00A57672" w:rsidP="002C7EB5">
            <w:pPr>
              <w:jc w:val="center"/>
              <w:rPr>
                <w:rFonts w:ascii="仿宋_GB2312" w:eastAsia="仿宋_GB2312"/>
                <w:sz w:val="24"/>
              </w:rPr>
            </w:pPr>
          </w:p>
        </w:tc>
      </w:tr>
      <w:tr w:rsidR="00A57672" w:rsidTr="002C7EB5">
        <w:trPr>
          <w:trHeight w:val="1393"/>
        </w:trPr>
        <w:tc>
          <w:tcPr>
            <w:tcW w:w="1447" w:type="dxa"/>
            <w:vAlign w:val="center"/>
          </w:tcPr>
          <w:p w:rsidR="00A57672" w:rsidRPr="00A57672" w:rsidRDefault="00A57672" w:rsidP="002C7EB5">
            <w:pPr>
              <w:jc w:val="center"/>
              <w:rPr>
                <w:rFonts w:ascii="黑体" w:eastAsia="黑体" w:hAnsi="黑体"/>
                <w:sz w:val="24"/>
              </w:rPr>
            </w:pPr>
            <w:r w:rsidRPr="00A57672">
              <w:rPr>
                <w:rFonts w:ascii="黑体" w:eastAsia="黑体" w:hAnsi="黑体" w:hint="eastAsia"/>
                <w:sz w:val="24"/>
              </w:rPr>
              <w:t>反映事项</w:t>
            </w:r>
          </w:p>
        </w:tc>
        <w:tc>
          <w:tcPr>
            <w:tcW w:w="7359" w:type="dxa"/>
            <w:gridSpan w:val="3"/>
            <w:vAlign w:val="center"/>
          </w:tcPr>
          <w:p w:rsidR="00A57672" w:rsidRPr="00A57672" w:rsidRDefault="00A57672" w:rsidP="00A57672">
            <w:pPr>
              <w:spacing w:line="460" w:lineRule="exact"/>
              <w:jc w:val="left"/>
              <w:rPr>
                <w:rFonts w:ascii="仿宋_GB2312" w:eastAsia="仿宋_GB2312" w:hAnsi="宋体"/>
                <w:sz w:val="24"/>
              </w:rPr>
            </w:pPr>
          </w:p>
        </w:tc>
      </w:tr>
      <w:tr w:rsidR="00A57672" w:rsidTr="002C7EB5">
        <w:trPr>
          <w:trHeight w:val="910"/>
        </w:trPr>
        <w:tc>
          <w:tcPr>
            <w:tcW w:w="1447" w:type="dxa"/>
            <w:vAlign w:val="center"/>
          </w:tcPr>
          <w:p w:rsidR="00A57672" w:rsidRPr="00A57672" w:rsidRDefault="00A57672" w:rsidP="002C7EB5">
            <w:pPr>
              <w:jc w:val="center"/>
              <w:rPr>
                <w:rFonts w:ascii="黑体" w:eastAsia="黑体" w:hAnsi="黑体"/>
                <w:sz w:val="24"/>
              </w:rPr>
            </w:pPr>
            <w:r w:rsidRPr="00A57672">
              <w:rPr>
                <w:rFonts w:ascii="黑体" w:eastAsia="黑体" w:hAnsi="黑体" w:hint="eastAsia"/>
                <w:sz w:val="24"/>
              </w:rPr>
              <w:t>办公室</w:t>
            </w:r>
          </w:p>
          <w:p w:rsidR="00A57672" w:rsidRPr="00A57672" w:rsidRDefault="00A57672" w:rsidP="002C7EB5">
            <w:pPr>
              <w:jc w:val="center"/>
              <w:rPr>
                <w:rFonts w:ascii="黑体" w:eastAsia="黑体" w:hAnsi="黑体"/>
                <w:sz w:val="24"/>
              </w:rPr>
            </w:pPr>
            <w:r w:rsidRPr="00A57672">
              <w:rPr>
                <w:rFonts w:ascii="黑体" w:eastAsia="黑体" w:hAnsi="黑体" w:hint="eastAsia"/>
                <w:sz w:val="24"/>
              </w:rPr>
              <w:t>意见</w:t>
            </w:r>
          </w:p>
        </w:tc>
        <w:tc>
          <w:tcPr>
            <w:tcW w:w="7359" w:type="dxa"/>
            <w:gridSpan w:val="3"/>
            <w:vAlign w:val="center"/>
          </w:tcPr>
          <w:p w:rsidR="00A57672" w:rsidRPr="00A57672" w:rsidRDefault="00A57672" w:rsidP="00A57672">
            <w:pPr>
              <w:spacing w:line="460" w:lineRule="exact"/>
              <w:jc w:val="left"/>
              <w:rPr>
                <w:rFonts w:ascii="仿宋_GB2312" w:eastAsia="仿宋_GB2312" w:hAnsi="宋体" w:cs="宋体"/>
                <w:color w:val="000000"/>
                <w:kern w:val="0"/>
                <w:sz w:val="24"/>
              </w:rPr>
            </w:pPr>
          </w:p>
        </w:tc>
      </w:tr>
      <w:tr w:rsidR="00A57672" w:rsidTr="002C7EB5">
        <w:trPr>
          <w:trHeight w:val="2479"/>
        </w:trPr>
        <w:tc>
          <w:tcPr>
            <w:tcW w:w="1447" w:type="dxa"/>
            <w:vAlign w:val="center"/>
          </w:tcPr>
          <w:p w:rsidR="00A57672" w:rsidRPr="00A57672" w:rsidRDefault="00A57672" w:rsidP="002C7EB5">
            <w:pPr>
              <w:jc w:val="center"/>
              <w:rPr>
                <w:rFonts w:ascii="黑体" w:eastAsia="黑体" w:hAnsi="黑体"/>
                <w:sz w:val="24"/>
              </w:rPr>
            </w:pPr>
            <w:r w:rsidRPr="00A57672">
              <w:rPr>
                <w:rFonts w:ascii="黑体" w:eastAsia="黑体" w:hAnsi="黑体" w:hint="eastAsia"/>
                <w:sz w:val="24"/>
              </w:rPr>
              <w:t>校领导</w:t>
            </w:r>
          </w:p>
          <w:p w:rsidR="00A57672" w:rsidRPr="00A57672" w:rsidRDefault="00A57672" w:rsidP="002C7EB5">
            <w:pPr>
              <w:jc w:val="center"/>
              <w:rPr>
                <w:rFonts w:ascii="黑体" w:eastAsia="黑体" w:hAnsi="黑体"/>
                <w:sz w:val="24"/>
              </w:rPr>
            </w:pPr>
            <w:r w:rsidRPr="00A57672">
              <w:rPr>
                <w:rFonts w:ascii="黑体" w:eastAsia="黑体" w:hAnsi="黑体" w:hint="eastAsia"/>
                <w:sz w:val="24"/>
              </w:rPr>
              <w:t>批示</w:t>
            </w:r>
          </w:p>
        </w:tc>
        <w:tc>
          <w:tcPr>
            <w:tcW w:w="7359" w:type="dxa"/>
            <w:gridSpan w:val="3"/>
            <w:vAlign w:val="center"/>
          </w:tcPr>
          <w:p w:rsidR="00A57672" w:rsidRPr="00A57672" w:rsidRDefault="00A57672" w:rsidP="00A57672">
            <w:pPr>
              <w:spacing w:line="460" w:lineRule="exact"/>
              <w:jc w:val="left"/>
              <w:rPr>
                <w:rFonts w:ascii="仿宋_GB2312" w:eastAsia="仿宋_GB2312" w:hAnsi="宋体" w:cs="宋体"/>
                <w:color w:val="000000"/>
                <w:kern w:val="0"/>
                <w:sz w:val="24"/>
              </w:rPr>
            </w:pPr>
          </w:p>
        </w:tc>
      </w:tr>
      <w:tr w:rsidR="00A57672" w:rsidTr="002C7EB5">
        <w:trPr>
          <w:trHeight w:val="3905"/>
        </w:trPr>
        <w:tc>
          <w:tcPr>
            <w:tcW w:w="1447" w:type="dxa"/>
            <w:vAlign w:val="center"/>
          </w:tcPr>
          <w:p w:rsidR="00A57672" w:rsidRPr="00A57672" w:rsidRDefault="00A57672" w:rsidP="002C7EB5">
            <w:pPr>
              <w:jc w:val="center"/>
              <w:rPr>
                <w:rFonts w:ascii="黑体" w:eastAsia="黑体" w:hAnsi="黑体"/>
                <w:sz w:val="24"/>
              </w:rPr>
            </w:pPr>
            <w:r w:rsidRPr="00A57672">
              <w:rPr>
                <w:rFonts w:ascii="黑体" w:eastAsia="黑体" w:hAnsi="黑体" w:hint="eastAsia"/>
                <w:sz w:val="24"/>
              </w:rPr>
              <w:t>部门处理</w:t>
            </w:r>
          </w:p>
          <w:p w:rsidR="00A57672" w:rsidRPr="00A57672" w:rsidRDefault="00A57672" w:rsidP="002C7EB5">
            <w:pPr>
              <w:jc w:val="center"/>
              <w:rPr>
                <w:rFonts w:ascii="黑体" w:eastAsia="黑体" w:hAnsi="黑体"/>
                <w:sz w:val="24"/>
              </w:rPr>
            </w:pPr>
            <w:r w:rsidRPr="00A57672">
              <w:rPr>
                <w:rFonts w:ascii="黑体" w:eastAsia="黑体" w:hAnsi="黑体" w:hint="eastAsia"/>
                <w:sz w:val="24"/>
              </w:rPr>
              <w:t>情况</w:t>
            </w:r>
          </w:p>
        </w:tc>
        <w:tc>
          <w:tcPr>
            <w:tcW w:w="7359" w:type="dxa"/>
            <w:gridSpan w:val="3"/>
            <w:vAlign w:val="center"/>
          </w:tcPr>
          <w:p w:rsidR="00A57672" w:rsidRPr="00A57672" w:rsidRDefault="00A57672" w:rsidP="00A57672">
            <w:pPr>
              <w:spacing w:line="460" w:lineRule="exact"/>
              <w:jc w:val="left"/>
              <w:rPr>
                <w:rFonts w:ascii="仿宋_GB2312" w:eastAsia="仿宋_GB2312" w:hAnsi="宋体" w:cs="宋体"/>
                <w:color w:val="000000"/>
                <w:kern w:val="0"/>
                <w:sz w:val="24"/>
              </w:rPr>
            </w:pPr>
          </w:p>
        </w:tc>
      </w:tr>
      <w:tr w:rsidR="00A57672" w:rsidTr="002C7EB5">
        <w:trPr>
          <w:trHeight w:val="948"/>
        </w:trPr>
        <w:tc>
          <w:tcPr>
            <w:tcW w:w="1447" w:type="dxa"/>
            <w:vAlign w:val="center"/>
          </w:tcPr>
          <w:p w:rsidR="00A57672" w:rsidRPr="00A57672" w:rsidRDefault="00A57672" w:rsidP="002C7EB5">
            <w:pPr>
              <w:jc w:val="center"/>
              <w:rPr>
                <w:rFonts w:ascii="黑体" w:eastAsia="黑体" w:hAnsi="黑体"/>
                <w:sz w:val="24"/>
              </w:rPr>
            </w:pPr>
            <w:r w:rsidRPr="00A57672">
              <w:rPr>
                <w:rFonts w:ascii="黑体" w:eastAsia="黑体" w:hAnsi="黑体" w:hint="eastAsia"/>
                <w:sz w:val="24"/>
              </w:rPr>
              <w:t>结果反馈</w:t>
            </w:r>
          </w:p>
        </w:tc>
        <w:tc>
          <w:tcPr>
            <w:tcW w:w="7359" w:type="dxa"/>
            <w:gridSpan w:val="3"/>
            <w:vAlign w:val="center"/>
          </w:tcPr>
          <w:p w:rsidR="00A57672" w:rsidRPr="00A57672" w:rsidRDefault="00A57672" w:rsidP="00A57672">
            <w:pPr>
              <w:spacing w:line="460" w:lineRule="exact"/>
              <w:jc w:val="left"/>
              <w:rPr>
                <w:rFonts w:ascii="仿宋_GB2312" w:eastAsia="仿宋_GB2312" w:hAnsi="宋体" w:cs="宋体"/>
                <w:color w:val="000000"/>
                <w:kern w:val="0"/>
                <w:sz w:val="24"/>
              </w:rPr>
            </w:pPr>
          </w:p>
        </w:tc>
      </w:tr>
    </w:tbl>
    <w:p w:rsidR="00A57672" w:rsidRDefault="00A57672" w:rsidP="00A57672">
      <w:pPr>
        <w:jc w:val="center"/>
      </w:pPr>
    </w:p>
    <w:p w:rsidR="0005696E" w:rsidRDefault="0005696E" w:rsidP="009849E7">
      <w:pPr>
        <w:widowControl/>
        <w:spacing w:line="520" w:lineRule="exact"/>
        <w:jc w:val="center"/>
        <w:rPr>
          <w:rFonts w:ascii="宋体" w:hAnsi="宋体" w:cs="宋体"/>
          <w:kern w:val="0"/>
          <w:szCs w:val="24"/>
        </w:rPr>
      </w:pPr>
    </w:p>
    <w:p w:rsidR="0005696E" w:rsidRPr="00D61B2D" w:rsidRDefault="0005696E" w:rsidP="007B11C9">
      <w:pPr>
        <w:widowControl/>
        <w:spacing w:before="100" w:beforeAutospacing="1" w:after="100" w:afterAutospacing="1" w:line="330" w:lineRule="atLeast"/>
        <w:jc w:val="center"/>
        <w:rPr>
          <w:rFonts w:ascii="宋体" w:hAnsi="宋体" w:cs="宋体"/>
          <w:b/>
          <w:bCs/>
          <w:color w:val="000000"/>
          <w:kern w:val="0"/>
          <w:sz w:val="30"/>
          <w:szCs w:val="30"/>
        </w:rPr>
      </w:pPr>
      <w:r w:rsidRPr="00D61B2D">
        <w:rPr>
          <w:rFonts w:ascii="宋体" w:hAnsi="宋体" w:cs="宋体" w:hint="eastAsia"/>
          <w:b/>
          <w:bCs/>
          <w:color w:val="000000"/>
          <w:kern w:val="0"/>
          <w:sz w:val="30"/>
          <w:szCs w:val="30"/>
        </w:rPr>
        <w:t>华南农业大学信访工作规定（暂行）</w:t>
      </w:r>
    </w:p>
    <w:p w:rsidR="0005696E" w:rsidRPr="00D61B2D" w:rsidRDefault="0005696E" w:rsidP="007B11C9">
      <w:pPr>
        <w:widowControl/>
        <w:spacing w:before="100" w:beforeAutospacing="1" w:after="100" w:afterAutospacing="1" w:line="360" w:lineRule="exact"/>
        <w:ind w:firstLineChars="200" w:firstLine="480"/>
        <w:jc w:val="center"/>
        <w:rPr>
          <w:rFonts w:ascii="宋体" w:hAnsi="宋体" w:cs="宋体"/>
          <w:color w:val="000000"/>
          <w:kern w:val="0"/>
          <w:sz w:val="24"/>
          <w:szCs w:val="21"/>
        </w:rPr>
      </w:pPr>
      <w:r w:rsidRPr="00D61B2D">
        <w:rPr>
          <w:rFonts w:ascii="宋体" w:hAnsi="宋体" w:cs="宋体" w:hint="eastAsia"/>
          <w:color w:val="000000"/>
          <w:kern w:val="0"/>
          <w:sz w:val="24"/>
          <w:szCs w:val="21"/>
        </w:rPr>
        <w:t>华南农办〔2007〕90号</w:t>
      </w:r>
    </w:p>
    <w:p w:rsidR="0005696E" w:rsidRPr="00D61B2D" w:rsidRDefault="0005696E" w:rsidP="0005696E">
      <w:pPr>
        <w:widowControl/>
        <w:spacing w:before="100" w:beforeAutospacing="1" w:after="100" w:afterAutospacing="1" w:line="360" w:lineRule="exact"/>
        <w:ind w:firstLineChars="200" w:firstLine="480"/>
        <w:jc w:val="left"/>
        <w:rPr>
          <w:rFonts w:ascii="宋体" w:hAnsi="宋体" w:cs="宋体"/>
          <w:color w:val="000000"/>
          <w:kern w:val="0"/>
          <w:sz w:val="24"/>
          <w:szCs w:val="21"/>
        </w:rPr>
      </w:pPr>
    </w:p>
    <w:p w:rsidR="0005696E" w:rsidRPr="00D61B2D" w:rsidRDefault="0005696E" w:rsidP="0005696E">
      <w:pPr>
        <w:widowControl/>
        <w:spacing w:before="100" w:beforeAutospacing="1" w:after="100" w:afterAutospacing="1" w:line="360" w:lineRule="exact"/>
        <w:ind w:firstLineChars="200" w:firstLine="482"/>
        <w:jc w:val="center"/>
        <w:rPr>
          <w:rFonts w:ascii="宋体" w:hAnsi="宋体" w:cs="宋体"/>
          <w:color w:val="000000"/>
          <w:kern w:val="0"/>
          <w:sz w:val="24"/>
          <w:szCs w:val="21"/>
        </w:rPr>
      </w:pPr>
      <w:r w:rsidRPr="00D61B2D">
        <w:rPr>
          <w:rFonts w:ascii="宋体" w:hAnsi="宋体" w:cs="宋体" w:hint="eastAsia"/>
          <w:b/>
          <w:bCs/>
          <w:color w:val="000000"/>
          <w:kern w:val="0"/>
          <w:sz w:val="24"/>
          <w:szCs w:val="21"/>
        </w:rPr>
        <w:t>第一章  总    则</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第一条</w:t>
      </w:r>
      <w:r w:rsidRPr="00D61B2D">
        <w:rPr>
          <w:rFonts w:ascii="宋体" w:hAnsi="宋体" w:cs="宋体" w:hint="eastAsia"/>
          <w:color w:val="000000"/>
          <w:kern w:val="0"/>
          <w:sz w:val="24"/>
          <w:szCs w:val="21"/>
        </w:rPr>
        <w:t xml:space="preserve">  为了保持学校各级领导和各部门同广大师生群众的密切联系，保护信访人的合法权益，维护信访秩序和学校稳定，根据国务院《信访条例》（国务院令第431号）、教育部《教育信访工作规定》（教办〔2004〕15号）和广东省信访工作的有关规定，结合我校实际，制定本规定。</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第二条</w:t>
      </w:r>
      <w:r w:rsidRPr="00D61B2D">
        <w:rPr>
          <w:rFonts w:ascii="宋体" w:hAnsi="宋体" w:cs="宋体" w:hint="eastAsia"/>
          <w:color w:val="000000"/>
          <w:kern w:val="0"/>
          <w:sz w:val="24"/>
          <w:szCs w:val="21"/>
        </w:rPr>
        <w:t xml:space="preserve">  本规定所称信访，是指本校师生员工以及与学校、各学院、部处、各单位或师生员工有关联的当事人或组织采取书信、电话、传真、电子邮件、走访等形式，向学校各级党政领导或部门反映情况，提出意见、建议和要求，并由学校各级领导或部门按照规定进行处理的活动。</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第三条</w:t>
      </w:r>
      <w:r w:rsidRPr="00D61B2D">
        <w:rPr>
          <w:rFonts w:ascii="宋体" w:hAnsi="宋体" w:cs="宋体" w:hint="eastAsia"/>
          <w:color w:val="000000"/>
          <w:kern w:val="0"/>
          <w:sz w:val="24"/>
          <w:szCs w:val="21"/>
        </w:rPr>
        <w:t xml:space="preserve">  信访工作应当在学校党政的领导下，坚持为学校工作的大局服务、为学校的改革和发展服务、为全校师生员工和人民群众服务的原则；坚持分级负责、归口办理，谁主管、谁负责，依法解决问题与思想疏导教育相结合的原则。要发扬党的密切联系群众的优良传统和作风，建立文明的接待秩序。要关心群众疾苦,认真为信访群众解决问题，充分相信和依靠群众，接受群众监督。</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第四条</w:t>
      </w:r>
      <w:r w:rsidRPr="00D61B2D">
        <w:rPr>
          <w:rFonts w:ascii="宋体" w:hAnsi="宋体" w:cs="宋体" w:hint="eastAsia"/>
          <w:color w:val="000000"/>
          <w:kern w:val="0"/>
          <w:sz w:val="24"/>
          <w:szCs w:val="21"/>
        </w:rPr>
        <w:t xml:space="preserve">  学校各级党政领导和部门负责人应当加强对信访工作的领导，各级党政主要领导是本单位信访工作的第一责任人，对信访工作负总责。各单位党政负责人要认真批阅重要来信，接待重要来访，定期检查指导本单位的信访工作。</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第五条</w:t>
      </w:r>
      <w:r w:rsidRPr="00D61B2D">
        <w:rPr>
          <w:rFonts w:ascii="宋体" w:hAnsi="宋体" w:cs="宋体" w:hint="eastAsia"/>
          <w:color w:val="000000"/>
          <w:kern w:val="0"/>
          <w:sz w:val="24"/>
          <w:szCs w:val="21"/>
        </w:rPr>
        <w:t xml:space="preserve">  我校信访工作实行两级管理。校长办公室是学校信访工作的主管部门，负责受理学校内外群众来信、来电处理和来访接待以及全校范围内有关信访问题的协调、落实和督办。各学院、部处、各单位应当明确一位负责同志分管本单位的信访工作，并指定一名工作人员具体实施。监察处是学校信访工作的监督部门，负责对信访工作的落实情况进行监督。</w:t>
      </w:r>
    </w:p>
    <w:p w:rsidR="0005696E" w:rsidRPr="00D61B2D" w:rsidRDefault="0005696E" w:rsidP="0005696E">
      <w:pPr>
        <w:widowControl/>
        <w:spacing w:before="100" w:beforeAutospacing="1" w:after="100" w:afterAutospacing="1" w:line="360" w:lineRule="exact"/>
        <w:ind w:firstLineChars="200" w:firstLine="482"/>
        <w:jc w:val="center"/>
        <w:rPr>
          <w:rFonts w:ascii="宋体" w:hAnsi="宋体" w:cs="宋体"/>
          <w:color w:val="000000"/>
          <w:kern w:val="0"/>
          <w:sz w:val="24"/>
          <w:szCs w:val="21"/>
        </w:rPr>
      </w:pPr>
      <w:r w:rsidRPr="00D61B2D">
        <w:rPr>
          <w:rFonts w:ascii="宋体" w:hAnsi="宋体" w:cs="宋体" w:hint="eastAsia"/>
          <w:b/>
          <w:bCs/>
          <w:color w:val="000000"/>
          <w:kern w:val="0"/>
          <w:sz w:val="24"/>
          <w:szCs w:val="21"/>
        </w:rPr>
        <w:t> 第二章   信访人</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lastRenderedPageBreak/>
        <w:t>第六条</w:t>
      </w:r>
      <w:r w:rsidRPr="00D61B2D">
        <w:rPr>
          <w:rFonts w:ascii="宋体" w:hAnsi="宋体" w:cs="宋体" w:hint="eastAsia"/>
          <w:color w:val="000000"/>
          <w:kern w:val="0"/>
          <w:sz w:val="24"/>
          <w:szCs w:val="21"/>
        </w:rPr>
        <w:t xml:space="preserve">  信访人，是指采取书信、电话、传真、电子邮件、走访等形式向学校各级领导或部门反映情况，提出意见、建议和要求的本校师生员工以及与学校、校内各学院、部处、各单位或师生员工有关联的当事人或组织。</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第七条</w:t>
      </w:r>
      <w:r w:rsidRPr="00D61B2D">
        <w:rPr>
          <w:rFonts w:ascii="宋体" w:hAnsi="宋体" w:cs="宋体" w:hint="eastAsia"/>
          <w:color w:val="000000"/>
          <w:kern w:val="0"/>
          <w:sz w:val="24"/>
          <w:szCs w:val="21"/>
        </w:rPr>
        <w:t xml:space="preserve">  信访人对下列信访事项，可以向有权作出处理决定的学校各级部门提出：</w:t>
      </w:r>
    </w:p>
    <w:p w:rsidR="0005696E" w:rsidRPr="00D61B2D" w:rsidRDefault="0005696E" w:rsidP="0005696E">
      <w:pPr>
        <w:widowControl/>
        <w:spacing w:before="100" w:beforeAutospacing="1" w:after="100" w:afterAutospacing="1" w:line="360" w:lineRule="exact"/>
        <w:ind w:firstLineChars="200" w:firstLine="480"/>
        <w:jc w:val="left"/>
        <w:rPr>
          <w:rFonts w:ascii="宋体" w:hAnsi="宋体" w:cs="宋体"/>
          <w:color w:val="000000"/>
          <w:kern w:val="0"/>
          <w:sz w:val="24"/>
          <w:szCs w:val="21"/>
        </w:rPr>
      </w:pPr>
      <w:r w:rsidRPr="00D61B2D">
        <w:rPr>
          <w:rFonts w:ascii="宋体" w:hAnsi="宋体" w:cs="宋体" w:hint="eastAsia"/>
          <w:color w:val="000000"/>
          <w:kern w:val="0"/>
          <w:sz w:val="24"/>
          <w:szCs w:val="21"/>
        </w:rPr>
        <w:t>（一）对学校改革、发展、稳定工作和教学、科研、后勤、管理等各项工作的建议和要求；</w:t>
      </w:r>
    </w:p>
    <w:p w:rsidR="0005696E" w:rsidRPr="00D61B2D" w:rsidRDefault="0005696E" w:rsidP="0005696E">
      <w:pPr>
        <w:widowControl/>
        <w:spacing w:before="100" w:beforeAutospacing="1" w:after="100" w:afterAutospacing="1" w:line="360" w:lineRule="exact"/>
        <w:ind w:firstLineChars="200" w:firstLine="480"/>
        <w:jc w:val="left"/>
        <w:rPr>
          <w:rFonts w:ascii="宋体" w:hAnsi="宋体" w:cs="宋体"/>
          <w:color w:val="000000"/>
          <w:kern w:val="0"/>
          <w:sz w:val="24"/>
          <w:szCs w:val="21"/>
        </w:rPr>
      </w:pPr>
      <w:r w:rsidRPr="00D61B2D">
        <w:rPr>
          <w:rFonts w:ascii="宋体" w:hAnsi="宋体" w:cs="宋体" w:hint="eastAsia"/>
          <w:color w:val="000000"/>
          <w:kern w:val="0"/>
          <w:sz w:val="24"/>
          <w:szCs w:val="21"/>
        </w:rPr>
        <w:t>（二）对学校各级党政机关工作人员和教师的建议、批评和要求；</w:t>
      </w:r>
    </w:p>
    <w:p w:rsidR="0005696E" w:rsidRPr="00D61B2D" w:rsidRDefault="0005696E" w:rsidP="0005696E">
      <w:pPr>
        <w:widowControl/>
        <w:spacing w:before="100" w:beforeAutospacing="1" w:after="100" w:afterAutospacing="1" w:line="360" w:lineRule="exact"/>
        <w:ind w:firstLineChars="200" w:firstLine="480"/>
        <w:jc w:val="left"/>
        <w:rPr>
          <w:rFonts w:ascii="宋体" w:hAnsi="宋体" w:cs="宋体"/>
          <w:color w:val="000000"/>
          <w:kern w:val="0"/>
          <w:sz w:val="24"/>
          <w:szCs w:val="21"/>
        </w:rPr>
      </w:pPr>
      <w:r w:rsidRPr="00D61B2D">
        <w:rPr>
          <w:rFonts w:ascii="宋体" w:hAnsi="宋体" w:cs="宋体" w:hint="eastAsia"/>
          <w:color w:val="000000"/>
          <w:kern w:val="0"/>
          <w:sz w:val="24"/>
          <w:szCs w:val="21"/>
        </w:rPr>
        <w:t>（三）对学校各级党政机关工作人员和教师违法违纪及失职行为的监督和揭发；</w:t>
      </w:r>
    </w:p>
    <w:p w:rsidR="0005696E" w:rsidRPr="00D61B2D" w:rsidRDefault="0005696E" w:rsidP="0005696E">
      <w:pPr>
        <w:widowControl/>
        <w:spacing w:before="100" w:beforeAutospacing="1" w:after="100" w:afterAutospacing="1" w:line="360" w:lineRule="exact"/>
        <w:ind w:firstLineChars="200" w:firstLine="480"/>
        <w:jc w:val="left"/>
        <w:rPr>
          <w:rFonts w:ascii="宋体" w:hAnsi="宋体" w:cs="宋体"/>
          <w:color w:val="000000"/>
          <w:kern w:val="0"/>
          <w:sz w:val="24"/>
          <w:szCs w:val="21"/>
        </w:rPr>
      </w:pPr>
      <w:r w:rsidRPr="00D61B2D">
        <w:rPr>
          <w:rFonts w:ascii="宋体" w:hAnsi="宋体" w:cs="宋体" w:hint="eastAsia"/>
          <w:color w:val="000000"/>
          <w:kern w:val="0"/>
          <w:sz w:val="24"/>
          <w:szCs w:val="21"/>
        </w:rPr>
        <w:t>（四）对学校、各学院、部处、各单位或师生员工侵害自己合法权益、且属学校解决范围的行为的申诉和控告；</w:t>
      </w:r>
    </w:p>
    <w:p w:rsidR="0005696E" w:rsidRPr="00D61B2D" w:rsidRDefault="0005696E" w:rsidP="0005696E">
      <w:pPr>
        <w:widowControl/>
        <w:spacing w:before="100" w:beforeAutospacing="1" w:after="100" w:afterAutospacing="1" w:line="360" w:lineRule="exact"/>
        <w:ind w:firstLineChars="200" w:firstLine="480"/>
        <w:jc w:val="left"/>
        <w:rPr>
          <w:rFonts w:ascii="宋体" w:hAnsi="宋体" w:cs="宋体"/>
          <w:color w:val="000000"/>
          <w:kern w:val="0"/>
          <w:sz w:val="24"/>
          <w:szCs w:val="21"/>
        </w:rPr>
      </w:pPr>
      <w:r w:rsidRPr="00D61B2D">
        <w:rPr>
          <w:rFonts w:ascii="宋体" w:hAnsi="宋体" w:cs="宋体" w:hint="eastAsia"/>
          <w:color w:val="000000"/>
          <w:kern w:val="0"/>
          <w:sz w:val="24"/>
          <w:szCs w:val="21"/>
        </w:rPr>
        <w:t>（五）应由学校受理的其它信访事项。</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第八条</w:t>
      </w:r>
      <w:r w:rsidRPr="00D61B2D">
        <w:rPr>
          <w:rFonts w:ascii="宋体" w:hAnsi="宋体" w:cs="宋体" w:hint="eastAsia"/>
          <w:color w:val="000000"/>
          <w:kern w:val="0"/>
          <w:sz w:val="24"/>
          <w:szCs w:val="21"/>
        </w:rPr>
        <w:t xml:space="preserve">  信访人采取走访形式提出意见、建议和要求的，一般应到学校设立或指定的信访接待场所提出。走访学校领导，须经学校信访工作主管部门审核安排，一般安排在校领导接待日进行。      </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第九条</w:t>
      </w:r>
      <w:r w:rsidRPr="00D61B2D">
        <w:rPr>
          <w:rFonts w:ascii="宋体" w:hAnsi="宋体" w:cs="宋体" w:hint="eastAsia"/>
          <w:color w:val="000000"/>
          <w:kern w:val="0"/>
          <w:sz w:val="24"/>
          <w:szCs w:val="21"/>
        </w:rPr>
        <w:t xml:space="preserve">  信访人应当遵守信访秩序，不得影响学校正常的教学、科研、生活秩序和学校各级部门的正常工作秩序，不得围堵、冲击办公场所，不得拦截学校领导及其公务车辆，不得冲击会场，不得损害接待场所的公私财物，不得纠缠、侮辱、殴打、威胁接待人员，不得携带危险品、爆炸品和管制器械进入接待场所。</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第十条</w:t>
      </w:r>
      <w:r w:rsidRPr="00D61B2D">
        <w:rPr>
          <w:rFonts w:ascii="宋体" w:hAnsi="宋体" w:cs="宋体" w:hint="eastAsia"/>
          <w:color w:val="000000"/>
          <w:kern w:val="0"/>
          <w:sz w:val="24"/>
          <w:szCs w:val="21"/>
        </w:rPr>
        <w:t xml:space="preserve">  多人反映共同意见、建议和要求的，一般应当采取书信、电子邮件、传真等形式提出，并写明信访人的姓名、住址、联系电话；需要采取走访形式的，应当推选代表提出，代表人数不超过5人。</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第十一条</w:t>
      </w:r>
      <w:r w:rsidRPr="00D61B2D">
        <w:rPr>
          <w:rFonts w:ascii="宋体" w:hAnsi="宋体" w:cs="宋体" w:hint="eastAsia"/>
          <w:color w:val="000000"/>
          <w:kern w:val="0"/>
          <w:sz w:val="24"/>
          <w:szCs w:val="21"/>
        </w:rPr>
        <w:t xml:space="preserve">  信访人应当如实反映情况，不得捏造、歪曲事实，不得诬告、陷害他人。匿名信访原则上不予受理。</w:t>
      </w:r>
    </w:p>
    <w:p w:rsidR="0005696E" w:rsidRPr="00D61B2D" w:rsidRDefault="0005696E" w:rsidP="0005696E">
      <w:pPr>
        <w:widowControl/>
        <w:spacing w:before="100" w:beforeAutospacing="1" w:after="100" w:afterAutospacing="1" w:line="360" w:lineRule="exact"/>
        <w:ind w:firstLineChars="200" w:firstLine="482"/>
        <w:jc w:val="center"/>
        <w:rPr>
          <w:rFonts w:ascii="宋体" w:hAnsi="宋体" w:cs="宋体"/>
          <w:color w:val="000000"/>
          <w:kern w:val="0"/>
          <w:sz w:val="24"/>
          <w:szCs w:val="21"/>
        </w:rPr>
      </w:pPr>
      <w:r w:rsidRPr="00D61B2D">
        <w:rPr>
          <w:rFonts w:ascii="宋体" w:hAnsi="宋体" w:cs="宋体" w:hint="eastAsia"/>
          <w:b/>
          <w:bCs/>
          <w:color w:val="000000"/>
          <w:kern w:val="0"/>
          <w:sz w:val="24"/>
          <w:szCs w:val="21"/>
        </w:rPr>
        <w:t> 第三章  受    理</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lastRenderedPageBreak/>
        <w:t>第十二条</w:t>
      </w:r>
      <w:r w:rsidRPr="00D61B2D">
        <w:rPr>
          <w:rFonts w:ascii="宋体" w:hAnsi="宋体" w:cs="宋体" w:hint="eastAsia"/>
          <w:color w:val="000000"/>
          <w:kern w:val="0"/>
          <w:sz w:val="24"/>
          <w:szCs w:val="21"/>
        </w:rPr>
        <w:t xml:space="preserve">  学校各级部门在其职权范围内，受理信访人提出的属于本规定第七条的信访事项以及由上级部门批转和下属机构上交的信访事项。</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第十三条</w:t>
      </w:r>
      <w:r w:rsidRPr="00D61B2D">
        <w:rPr>
          <w:rFonts w:ascii="宋体" w:hAnsi="宋体" w:cs="宋体" w:hint="eastAsia"/>
          <w:color w:val="000000"/>
          <w:kern w:val="0"/>
          <w:sz w:val="24"/>
          <w:szCs w:val="21"/>
        </w:rPr>
        <w:t xml:space="preserve">  学校各级部门对于收到的信访事项，凡是属于各级人民代表大会、法院、检察院和政府部门职权范围内的，应建议、劝告信访人向相应机关提出；对已经或者应当通过诉讼、行政复议、仲裁解决的，应当告知信访人依照有关法律、行政法规的规定办理。</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第十四条</w:t>
      </w:r>
      <w:r w:rsidRPr="00D61B2D">
        <w:rPr>
          <w:rFonts w:ascii="宋体" w:hAnsi="宋体" w:cs="宋体" w:hint="eastAsia"/>
          <w:color w:val="000000"/>
          <w:kern w:val="0"/>
          <w:sz w:val="24"/>
          <w:szCs w:val="21"/>
        </w:rPr>
        <w:t xml:space="preserve">  学校信访工作主管部门对于收到的信访事项，需要由学校解决的，由学校信访工作主管部门受理；需要由上级部门解决的，由学校信访工作主管部门请示有关校领导后进行处理；属于不同学院、部处或各单位职责范围内的，由学校信访工作主管部门分别批转所涉及的学院、部处或单位受理，若需要协调，则由学校信访工作主管部门召集所涉及的学院、部处或单位协商解决；属于各学院、部处或各单位职责范围内的，由学校信访工作主管部门批转有关学院、部处或单位受理。</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第十五条</w:t>
      </w:r>
      <w:r w:rsidRPr="00D61B2D">
        <w:rPr>
          <w:rFonts w:ascii="宋体" w:hAnsi="宋体" w:cs="宋体" w:hint="eastAsia"/>
          <w:color w:val="000000"/>
          <w:kern w:val="0"/>
          <w:sz w:val="24"/>
          <w:szCs w:val="21"/>
        </w:rPr>
        <w:t xml:space="preserve">  学校各学院、部处、各单位对于收到的信访事项，（一）属于本单位职责范围内的，由本单位负责受理；（二）属于其它学院、部处或单位职责范围内的，应及时上交学校信访工作主管部门，由学校信访工作主管部门批转给有关学院、部处或单位受理；（三）需要由学校解决的，应及时上交学校信访工作主管部门受理。</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第十六条</w:t>
      </w:r>
      <w:r w:rsidRPr="00D61B2D">
        <w:rPr>
          <w:rFonts w:ascii="宋体" w:hAnsi="宋体" w:cs="宋体" w:hint="eastAsia"/>
          <w:color w:val="000000"/>
          <w:kern w:val="0"/>
          <w:sz w:val="24"/>
          <w:szCs w:val="21"/>
        </w:rPr>
        <w:t xml:space="preserve">  信访工作人员发现来访人员有精神疾病的，应当通知精神病人所在单位或者监护人将其接回；对不能控制自己行为、妨碍信访秩序的精神病人，可通知学校保卫处将其带离接待场所，进行妥善处理。</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第十七条</w:t>
      </w:r>
      <w:r w:rsidRPr="00D61B2D">
        <w:rPr>
          <w:rFonts w:ascii="宋体" w:hAnsi="宋体" w:cs="宋体" w:hint="eastAsia"/>
          <w:color w:val="000000"/>
          <w:kern w:val="0"/>
          <w:sz w:val="24"/>
          <w:szCs w:val="21"/>
        </w:rPr>
        <w:t xml:space="preserve">  学校各单位在获悉可能造成社会影响的重大、紧急信访信息后，应果断依法采取必要措施，首先控制好局面，防止不良影响的发生、扩大，同时立即报告学校信访工作主管部门和有关学校领导。</w:t>
      </w:r>
    </w:p>
    <w:p w:rsidR="0005696E" w:rsidRPr="00D61B2D" w:rsidRDefault="0005696E" w:rsidP="0005696E">
      <w:pPr>
        <w:widowControl/>
        <w:spacing w:before="100" w:beforeAutospacing="1" w:after="100" w:afterAutospacing="1" w:line="360" w:lineRule="exact"/>
        <w:ind w:firstLineChars="200" w:firstLine="482"/>
        <w:jc w:val="center"/>
        <w:rPr>
          <w:rFonts w:ascii="宋体" w:hAnsi="宋体" w:cs="宋体"/>
          <w:color w:val="000000"/>
          <w:kern w:val="0"/>
          <w:sz w:val="24"/>
          <w:szCs w:val="21"/>
        </w:rPr>
      </w:pPr>
      <w:r w:rsidRPr="00D61B2D">
        <w:rPr>
          <w:rFonts w:ascii="宋体" w:hAnsi="宋体" w:cs="宋体" w:hint="eastAsia"/>
          <w:b/>
          <w:bCs/>
          <w:color w:val="000000"/>
          <w:kern w:val="0"/>
          <w:sz w:val="24"/>
          <w:szCs w:val="21"/>
        </w:rPr>
        <w:t>第四章  办  理</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第十八条</w:t>
      </w:r>
      <w:r w:rsidRPr="00D61B2D">
        <w:rPr>
          <w:rFonts w:ascii="宋体" w:hAnsi="宋体" w:cs="宋体" w:hint="eastAsia"/>
          <w:color w:val="000000"/>
          <w:kern w:val="0"/>
          <w:sz w:val="24"/>
          <w:szCs w:val="21"/>
        </w:rPr>
        <w:t xml:space="preserve">  信访事项的办理程序为：登记、编号、转办、转阅、回复、归档等，并视情况将办理结果答复信访人。</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第十九条</w:t>
      </w:r>
      <w:r w:rsidRPr="00D61B2D">
        <w:rPr>
          <w:rFonts w:ascii="宋体" w:hAnsi="宋体" w:cs="宋体" w:hint="eastAsia"/>
          <w:color w:val="000000"/>
          <w:kern w:val="0"/>
          <w:sz w:val="24"/>
          <w:szCs w:val="21"/>
        </w:rPr>
        <w:t xml:space="preserve">  学校各级部门及其工作人员，办理信访事项应当恪尽职守，秉公办事，查清事实，分清责任，正确疏导，及时、恰当、正确处理，不得推诿、拖延。</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lastRenderedPageBreak/>
        <w:t>第二十条</w:t>
      </w:r>
      <w:r w:rsidRPr="00D61B2D">
        <w:rPr>
          <w:rFonts w:ascii="宋体" w:hAnsi="宋体" w:cs="宋体" w:hint="eastAsia"/>
          <w:color w:val="000000"/>
          <w:kern w:val="0"/>
          <w:sz w:val="24"/>
          <w:szCs w:val="21"/>
        </w:rPr>
        <w:t xml:space="preserve">  办理信访的工作人员与信访事项或者信访人有直接利害关系的，应当回避。</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第二十一条</w:t>
      </w:r>
      <w:r w:rsidRPr="00D61B2D">
        <w:rPr>
          <w:rFonts w:ascii="宋体" w:hAnsi="宋体" w:cs="宋体" w:hint="eastAsia"/>
          <w:color w:val="000000"/>
          <w:kern w:val="0"/>
          <w:sz w:val="24"/>
          <w:szCs w:val="21"/>
        </w:rPr>
        <w:t xml:space="preserve">  信访工作人员在办理信访事项过程中，不得将检举、揭发、控告材料及有关情况透露或者转送给被检举、揭发、控告的人员和单位。</w:t>
      </w:r>
    </w:p>
    <w:p w:rsidR="0005696E" w:rsidRPr="00D61B2D" w:rsidRDefault="0005696E" w:rsidP="0005696E">
      <w:pPr>
        <w:widowControl/>
        <w:spacing w:before="100" w:beforeAutospacing="1" w:after="100" w:afterAutospacing="1" w:line="360" w:lineRule="exact"/>
        <w:ind w:firstLineChars="200" w:firstLine="480"/>
        <w:jc w:val="left"/>
        <w:rPr>
          <w:rFonts w:ascii="宋体" w:hAnsi="宋体" w:cs="宋体"/>
          <w:color w:val="000000"/>
          <w:kern w:val="0"/>
          <w:sz w:val="24"/>
          <w:szCs w:val="21"/>
        </w:rPr>
      </w:pPr>
      <w:r w:rsidRPr="00D61B2D">
        <w:rPr>
          <w:rFonts w:ascii="宋体" w:hAnsi="宋体" w:cs="宋体" w:hint="eastAsia"/>
          <w:color w:val="000000"/>
          <w:kern w:val="0"/>
          <w:sz w:val="24"/>
          <w:szCs w:val="21"/>
        </w:rPr>
        <w:t>任何组织和个人不得压制、打击报复、迫害信访人。</w:t>
      </w:r>
    </w:p>
    <w:p w:rsidR="0005696E" w:rsidRPr="009728DE"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u w:val="single"/>
        </w:rPr>
      </w:pPr>
      <w:r w:rsidRPr="00D61B2D">
        <w:rPr>
          <w:rFonts w:ascii="宋体" w:hAnsi="宋体" w:cs="宋体" w:hint="eastAsia"/>
          <w:b/>
          <w:color w:val="000000"/>
          <w:kern w:val="0"/>
          <w:sz w:val="24"/>
          <w:szCs w:val="21"/>
        </w:rPr>
        <w:t>第二十二条</w:t>
      </w:r>
      <w:r w:rsidRPr="00D61B2D">
        <w:rPr>
          <w:rFonts w:ascii="宋体" w:hAnsi="宋体" w:cs="宋体" w:hint="eastAsia"/>
          <w:color w:val="000000"/>
          <w:kern w:val="0"/>
          <w:sz w:val="24"/>
          <w:szCs w:val="21"/>
        </w:rPr>
        <w:t xml:space="preserve">  由学校各级部门直接办理的信访事项应当在5个工作日内办理完毕，并视情况将办理结果答复信访人；</w:t>
      </w:r>
      <w:r w:rsidRPr="009728DE">
        <w:rPr>
          <w:rFonts w:ascii="宋体" w:hAnsi="宋体" w:cs="宋体" w:hint="eastAsia"/>
          <w:color w:val="000000"/>
          <w:kern w:val="0"/>
          <w:sz w:val="24"/>
          <w:szCs w:val="21"/>
          <w:u w:val="single"/>
        </w:rPr>
        <w:t>情况复杂的，在征得学校信访工作主管部门同意后，可以适当延长办理期限。</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第二十三条</w:t>
      </w:r>
      <w:r w:rsidRPr="00D61B2D">
        <w:rPr>
          <w:rFonts w:ascii="宋体" w:hAnsi="宋体" w:cs="宋体" w:hint="eastAsia"/>
          <w:color w:val="000000"/>
          <w:kern w:val="0"/>
          <w:sz w:val="24"/>
          <w:szCs w:val="21"/>
        </w:rPr>
        <w:t xml:space="preserve">  对学校信访工作主管部门协调交办的信访事项，各学院、部处、各单位应当自收到之日起5个工作日内办结，并将办理结果报告学校信访工作主管部门；不能按期办结的，应当说明情况，并征得学校信访工作主管部门同意。</w:t>
      </w:r>
    </w:p>
    <w:p w:rsidR="0005696E" w:rsidRPr="00D61B2D" w:rsidRDefault="0005696E" w:rsidP="0005696E">
      <w:pPr>
        <w:widowControl/>
        <w:spacing w:before="100" w:beforeAutospacing="1" w:after="100" w:afterAutospacing="1" w:line="360" w:lineRule="exact"/>
        <w:ind w:firstLineChars="200" w:firstLine="480"/>
        <w:jc w:val="left"/>
        <w:rPr>
          <w:rFonts w:ascii="宋体" w:hAnsi="宋体" w:cs="宋体"/>
          <w:color w:val="000000"/>
          <w:kern w:val="0"/>
          <w:sz w:val="24"/>
          <w:szCs w:val="21"/>
        </w:rPr>
      </w:pPr>
      <w:r w:rsidRPr="00D61B2D">
        <w:rPr>
          <w:rFonts w:ascii="宋体" w:hAnsi="宋体" w:cs="宋体" w:hint="eastAsia"/>
          <w:color w:val="000000"/>
          <w:kern w:val="0"/>
          <w:sz w:val="24"/>
          <w:szCs w:val="21"/>
        </w:rPr>
        <w:t>学校信访工作主管部门认为对交办的信访事项处理不当的，可以要求有关学院、部处或单位重新处理。</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第二十四条</w:t>
      </w:r>
      <w:r w:rsidRPr="00D61B2D">
        <w:rPr>
          <w:rFonts w:ascii="宋体" w:hAnsi="宋体" w:cs="宋体" w:hint="eastAsia"/>
          <w:color w:val="000000"/>
          <w:kern w:val="0"/>
          <w:sz w:val="24"/>
          <w:szCs w:val="21"/>
        </w:rPr>
        <w:t xml:space="preserve">  信访人对学校各部门做出的信访事项处理决定不服的，可以自收到处理意见之日起30个工作日内向原办理部门或校长办公室申请复查。原办理部门或校长办公室应当自收到复查请求之日起，认真调查，及时提出复查意见，复查时间一般不超过15个工作日。经复查，信访事项处理决定正确的，出具终结意见并明确不再受理。终结处理意见应抄送有关单位。</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第二十五条</w:t>
      </w:r>
      <w:r w:rsidRPr="00D61B2D">
        <w:rPr>
          <w:rFonts w:ascii="宋体" w:hAnsi="宋体" w:cs="宋体" w:hint="eastAsia"/>
          <w:color w:val="000000"/>
          <w:kern w:val="0"/>
          <w:sz w:val="24"/>
          <w:szCs w:val="21"/>
        </w:rPr>
        <w:t>  学校各级党政领导应当及时分析信访事项反映的有关情况和师生群众的愿望，采取切实措施，不断改进工作。</w:t>
      </w:r>
    </w:p>
    <w:p w:rsidR="0005696E" w:rsidRPr="00D61B2D" w:rsidRDefault="0005696E" w:rsidP="0005696E">
      <w:pPr>
        <w:widowControl/>
        <w:spacing w:before="100" w:beforeAutospacing="1" w:after="100" w:afterAutospacing="1" w:line="360" w:lineRule="exact"/>
        <w:ind w:firstLineChars="200" w:firstLine="482"/>
        <w:jc w:val="center"/>
        <w:rPr>
          <w:rFonts w:ascii="宋体" w:hAnsi="宋体" w:cs="宋体"/>
          <w:color w:val="000000"/>
          <w:kern w:val="0"/>
          <w:sz w:val="24"/>
          <w:szCs w:val="21"/>
        </w:rPr>
      </w:pPr>
      <w:r w:rsidRPr="00D61B2D">
        <w:rPr>
          <w:rFonts w:ascii="宋体" w:hAnsi="宋体" w:cs="宋体" w:hint="eastAsia"/>
          <w:b/>
          <w:bCs/>
          <w:color w:val="000000"/>
          <w:kern w:val="0"/>
          <w:sz w:val="24"/>
          <w:szCs w:val="21"/>
        </w:rPr>
        <w:t> 第五章  奖励与处罚</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第二十六条</w:t>
      </w:r>
      <w:r w:rsidRPr="00D61B2D">
        <w:rPr>
          <w:rFonts w:ascii="宋体" w:hAnsi="宋体" w:cs="宋体" w:hint="eastAsia"/>
          <w:color w:val="000000"/>
          <w:kern w:val="0"/>
          <w:sz w:val="24"/>
          <w:szCs w:val="21"/>
        </w:rPr>
        <w:t xml:space="preserve">  学校各单位应当建立健全信访工作责任制，学校将信访工作绩效纳入各单位业绩考核中。在此基础上，每年进行总结表彰。</w:t>
      </w:r>
      <w:r w:rsidRPr="00D61B2D">
        <w:rPr>
          <w:rFonts w:ascii="宋体" w:hAnsi="宋体" w:cs="宋体" w:hint="eastAsia"/>
          <w:color w:val="000000"/>
          <w:kern w:val="0"/>
          <w:sz w:val="24"/>
          <w:szCs w:val="21"/>
        </w:rPr>
        <w:br/>
        <w:t xml:space="preserve">    </w:t>
      </w:r>
      <w:r w:rsidRPr="00D61B2D">
        <w:rPr>
          <w:rFonts w:ascii="宋体" w:hAnsi="宋体" w:cs="宋体" w:hint="eastAsia"/>
          <w:b/>
          <w:color w:val="000000"/>
          <w:kern w:val="0"/>
          <w:sz w:val="24"/>
          <w:szCs w:val="21"/>
        </w:rPr>
        <w:t>第二十七条</w:t>
      </w:r>
      <w:r w:rsidRPr="00D61B2D">
        <w:rPr>
          <w:rFonts w:ascii="宋体" w:hAnsi="宋体" w:cs="宋体" w:hint="eastAsia"/>
          <w:color w:val="000000"/>
          <w:kern w:val="0"/>
          <w:sz w:val="24"/>
          <w:szCs w:val="21"/>
        </w:rPr>
        <w:t xml:space="preserve">  信访人提出的建议、意见被采纳，并在实践中证实对学校改革、发展、稳定起到积极作用的，由学校给予奖励。</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第二十八条</w:t>
      </w:r>
      <w:r w:rsidRPr="00D61B2D">
        <w:rPr>
          <w:rFonts w:ascii="宋体" w:hAnsi="宋体" w:cs="宋体" w:hint="eastAsia"/>
          <w:color w:val="000000"/>
          <w:kern w:val="0"/>
          <w:sz w:val="24"/>
          <w:szCs w:val="21"/>
        </w:rPr>
        <w:t xml:space="preserve">  信访工作人员不履行职责，推诿、敷衍、拖延工作，或在信访工作中玩忽职守、徇私舞弊，给工作造成损失或责任事故的，视其情节给予批评教育或党纪、政纪处分；违反国家法律或构成犯罪的，移送司法机关处理。</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lastRenderedPageBreak/>
        <w:t>第二十九条</w:t>
      </w:r>
      <w:r w:rsidRPr="00D61B2D">
        <w:rPr>
          <w:rFonts w:ascii="宋体" w:hAnsi="宋体" w:cs="宋体" w:hint="eastAsia"/>
          <w:color w:val="000000"/>
          <w:kern w:val="0"/>
          <w:sz w:val="24"/>
          <w:szCs w:val="21"/>
        </w:rPr>
        <w:t xml:space="preserve">  信访人妨碍信访秩序的，要采取有效措施予以制止，并视其情节给予批评教育或党纪、政纪处分；违反国家法律或构成犯罪的，移交司法机关处理。</w:t>
      </w:r>
    </w:p>
    <w:p w:rsidR="0005696E" w:rsidRPr="00D61B2D" w:rsidRDefault="0005696E" w:rsidP="0005696E">
      <w:pPr>
        <w:widowControl/>
        <w:spacing w:before="100" w:beforeAutospacing="1" w:after="100" w:afterAutospacing="1" w:line="360" w:lineRule="exact"/>
        <w:ind w:firstLineChars="200" w:firstLine="482"/>
        <w:jc w:val="center"/>
        <w:rPr>
          <w:rFonts w:ascii="宋体" w:hAnsi="宋体" w:cs="宋体"/>
          <w:color w:val="000000"/>
          <w:kern w:val="0"/>
          <w:sz w:val="24"/>
          <w:szCs w:val="21"/>
        </w:rPr>
      </w:pPr>
      <w:r w:rsidRPr="00D61B2D">
        <w:rPr>
          <w:rFonts w:ascii="宋体" w:hAnsi="宋体" w:cs="宋体" w:hint="eastAsia"/>
          <w:b/>
          <w:bCs/>
          <w:color w:val="000000"/>
          <w:kern w:val="0"/>
          <w:sz w:val="24"/>
          <w:szCs w:val="21"/>
        </w:rPr>
        <w:t>第六章  附  则</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第三十条</w:t>
      </w:r>
      <w:r w:rsidRPr="00D61B2D">
        <w:rPr>
          <w:rFonts w:ascii="宋体" w:hAnsi="宋体" w:cs="宋体" w:hint="eastAsia"/>
          <w:color w:val="000000"/>
          <w:kern w:val="0"/>
          <w:sz w:val="24"/>
          <w:szCs w:val="21"/>
        </w:rPr>
        <w:t xml:space="preserve">  本规定由校长办公室负责解释。</w:t>
      </w:r>
    </w:p>
    <w:p w:rsidR="0005696E" w:rsidRPr="00D61B2D" w:rsidRDefault="0005696E" w:rsidP="0005696E">
      <w:pPr>
        <w:widowControl/>
        <w:spacing w:before="100" w:beforeAutospacing="1" w:after="100" w:afterAutospacing="1" w:line="360" w:lineRule="exact"/>
        <w:ind w:firstLineChars="200" w:firstLine="482"/>
        <w:jc w:val="left"/>
        <w:rPr>
          <w:rFonts w:ascii="宋体" w:hAnsi="宋体" w:cs="宋体"/>
          <w:color w:val="000000"/>
          <w:kern w:val="0"/>
          <w:sz w:val="24"/>
          <w:szCs w:val="21"/>
        </w:rPr>
      </w:pPr>
      <w:r w:rsidRPr="00D61B2D">
        <w:rPr>
          <w:rFonts w:ascii="宋体" w:hAnsi="宋体" w:cs="宋体" w:hint="eastAsia"/>
          <w:b/>
          <w:color w:val="000000"/>
          <w:kern w:val="0"/>
          <w:sz w:val="24"/>
          <w:szCs w:val="21"/>
        </w:rPr>
        <w:t>第三十一条</w:t>
      </w:r>
      <w:r w:rsidRPr="00D61B2D">
        <w:rPr>
          <w:rFonts w:ascii="宋体" w:hAnsi="宋体" w:cs="宋体" w:hint="eastAsia"/>
          <w:color w:val="000000"/>
          <w:kern w:val="0"/>
          <w:sz w:val="24"/>
          <w:szCs w:val="21"/>
        </w:rPr>
        <w:t xml:space="preserve">  本规定自印发之日起实施。</w:t>
      </w:r>
    </w:p>
    <w:p w:rsidR="0005696E" w:rsidRPr="0005696E" w:rsidRDefault="0005696E" w:rsidP="0005696E">
      <w:pPr>
        <w:widowControl/>
        <w:spacing w:line="520" w:lineRule="exact"/>
        <w:jc w:val="left"/>
        <w:rPr>
          <w:rFonts w:ascii="宋体" w:hAnsi="宋体" w:cs="宋体"/>
          <w:kern w:val="0"/>
          <w:szCs w:val="24"/>
        </w:rPr>
      </w:pPr>
    </w:p>
    <w:sectPr w:rsidR="0005696E" w:rsidRPr="0005696E" w:rsidSect="00671B20">
      <w:pgSz w:w="11906" w:h="16838"/>
      <w:pgMar w:top="2098" w:right="1474" w:bottom="1418"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C71" w:rsidRDefault="00642C71" w:rsidP="00671B20">
      <w:r>
        <w:separator/>
      </w:r>
    </w:p>
  </w:endnote>
  <w:endnote w:type="continuationSeparator" w:id="0">
    <w:p w:rsidR="00642C71" w:rsidRDefault="00642C71" w:rsidP="00671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C71" w:rsidRDefault="00642C71" w:rsidP="00671B20">
      <w:r>
        <w:separator/>
      </w:r>
    </w:p>
  </w:footnote>
  <w:footnote w:type="continuationSeparator" w:id="0">
    <w:p w:rsidR="00642C71" w:rsidRDefault="00642C71" w:rsidP="00671B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E38"/>
    <w:rsid w:val="00004E38"/>
    <w:rsid w:val="0005696E"/>
    <w:rsid w:val="00093A94"/>
    <w:rsid w:val="00182DEA"/>
    <w:rsid w:val="002F287E"/>
    <w:rsid w:val="004A1725"/>
    <w:rsid w:val="005A30B5"/>
    <w:rsid w:val="00642C71"/>
    <w:rsid w:val="00671B20"/>
    <w:rsid w:val="00776A9C"/>
    <w:rsid w:val="007B11C9"/>
    <w:rsid w:val="007D326A"/>
    <w:rsid w:val="009849E7"/>
    <w:rsid w:val="00A57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56A6D6-B080-4FC7-A106-FBCB7CF70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iPriority w:val="9"/>
    <w:qFormat/>
    <w:rsid w:val="009849E7"/>
    <w:pPr>
      <w:keepNext/>
      <w:keepLines/>
      <w:spacing w:before="260" w:after="260" w:line="416" w:lineRule="auto"/>
      <w:outlineLvl w:val="1"/>
    </w:pPr>
    <w:rPr>
      <w:rFonts w:ascii="Cambria" w:eastAsia="宋体" w:hAnsi="Cambria"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71B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71B20"/>
    <w:rPr>
      <w:sz w:val="18"/>
      <w:szCs w:val="18"/>
    </w:rPr>
  </w:style>
  <w:style w:type="paragraph" w:styleId="a4">
    <w:name w:val="footer"/>
    <w:basedOn w:val="a"/>
    <w:link w:val="Char0"/>
    <w:uiPriority w:val="99"/>
    <w:unhideWhenUsed/>
    <w:rsid w:val="00671B20"/>
    <w:pPr>
      <w:tabs>
        <w:tab w:val="center" w:pos="4153"/>
        <w:tab w:val="right" w:pos="8306"/>
      </w:tabs>
      <w:snapToGrid w:val="0"/>
      <w:jc w:val="left"/>
    </w:pPr>
    <w:rPr>
      <w:sz w:val="18"/>
      <w:szCs w:val="18"/>
    </w:rPr>
  </w:style>
  <w:style w:type="character" w:customStyle="1" w:styleId="Char0">
    <w:name w:val="页脚 Char"/>
    <w:basedOn w:val="a0"/>
    <w:link w:val="a4"/>
    <w:uiPriority w:val="99"/>
    <w:rsid w:val="00671B20"/>
    <w:rPr>
      <w:sz w:val="18"/>
      <w:szCs w:val="18"/>
    </w:rPr>
  </w:style>
  <w:style w:type="paragraph" w:styleId="a5">
    <w:name w:val="List Paragraph"/>
    <w:basedOn w:val="a"/>
    <w:uiPriority w:val="34"/>
    <w:qFormat/>
    <w:rsid w:val="007D326A"/>
    <w:pPr>
      <w:ind w:firstLineChars="200" w:firstLine="420"/>
    </w:pPr>
  </w:style>
  <w:style w:type="character" w:customStyle="1" w:styleId="2Char">
    <w:name w:val="标题 2 Char"/>
    <w:basedOn w:val="a0"/>
    <w:link w:val="2"/>
    <w:uiPriority w:val="9"/>
    <w:rsid w:val="009849E7"/>
    <w:rPr>
      <w:rFonts w:ascii="Cambria" w:eastAsia="宋体"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8</Pages>
  <Words>564</Words>
  <Characters>3215</Characters>
  <Application>Microsoft Office Word</Application>
  <DocSecurity>0</DocSecurity>
  <Lines>26</Lines>
  <Paragraphs>7</Paragraphs>
  <ScaleCrop>false</ScaleCrop>
  <Company>SCAU</Company>
  <LinksUpToDate>false</LinksUpToDate>
  <CharactersWithSpaces>3772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王希</dc:creator>
  <cp:keywords/>
  <dc:description/>
  <cp:lastModifiedBy>王希</cp:lastModifiedBy>
  <cp:revision>6</cp:revision>
  <dcterms:created xsi:type="dcterms:W3CDTF">2015-07-03T02:37:00Z</dcterms:created>
  <dcterms:modified xsi:type="dcterms:W3CDTF">2015-07-03T06:17:00Z</dcterms:modified>
</cp:coreProperties>
</file>